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FE79B" w14:textId="77777777" w:rsidR="003766A8" w:rsidRPr="007367CE" w:rsidRDefault="003766A8" w:rsidP="003766A8">
      <w:pPr>
        <w:jc w:val="right"/>
        <w:rPr>
          <w:rFonts w:ascii="Cambria" w:hAnsi="Cambria" w:cs="Times New Roman"/>
          <w:b/>
          <w:sz w:val="20"/>
          <w:szCs w:val="20"/>
        </w:rPr>
      </w:pPr>
    </w:p>
    <w:p w14:paraId="4AF500B9" w14:textId="49F25369" w:rsidR="002C282B" w:rsidRDefault="007C769F" w:rsidP="002C282B">
      <w:pPr>
        <w:jc w:val="center"/>
        <w:rPr>
          <w:rFonts w:ascii="Cambria" w:hAnsi="Cambria" w:cs="Times New Roman"/>
          <w:b/>
          <w:sz w:val="20"/>
          <w:szCs w:val="20"/>
        </w:rPr>
      </w:pPr>
      <w:r>
        <w:rPr>
          <w:rFonts w:ascii="Cambria" w:hAnsi="Cambria" w:cs="Times New Roman"/>
          <w:b/>
          <w:sz w:val="20"/>
          <w:szCs w:val="20"/>
        </w:rPr>
        <w:t>Report on the Implementation of Rec.18-02</w:t>
      </w:r>
    </w:p>
    <w:p w14:paraId="2748B751" w14:textId="77777777" w:rsidR="00100B95" w:rsidRPr="00DE25E7" w:rsidRDefault="00100B95" w:rsidP="00100B95">
      <w:pPr>
        <w:rPr>
          <w:rFonts w:ascii="Cambria" w:eastAsia="Times New Roman" w:hAnsi="Cambria" w:cs="Times New Roman"/>
          <w:b/>
          <w:sz w:val="18"/>
          <w:szCs w:val="18"/>
        </w:rPr>
      </w:pPr>
    </w:p>
    <w:p w14:paraId="320698B0" w14:textId="401CBEBD" w:rsidR="009E48E0" w:rsidRPr="00DE25E7" w:rsidRDefault="009E48E0" w:rsidP="00100B95">
      <w:pPr>
        <w:rPr>
          <w:rFonts w:ascii="Cambria" w:eastAsia="PMingLiU" w:hAnsi="Cambria" w:cs="Times New Roman"/>
          <w:b/>
          <w:sz w:val="18"/>
          <w:szCs w:val="18"/>
          <w:lang w:eastAsia="zh-TW"/>
        </w:rPr>
      </w:pPr>
      <w:r w:rsidRPr="00DE25E7">
        <w:rPr>
          <w:rFonts w:ascii="Cambria" w:eastAsia="Times New Roman" w:hAnsi="Cambria" w:cs="Times New Roman"/>
          <w:b/>
          <w:sz w:val="18"/>
          <w:szCs w:val="18"/>
        </w:rPr>
        <w:t>Name of CPC</w:t>
      </w:r>
      <w:r w:rsidRPr="00DE25E7">
        <w:rPr>
          <w:rFonts w:ascii="Cambria" w:eastAsia="PMingLiU" w:hAnsi="Cambria" w:cs="Times New Roman" w:hint="eastAsia"/>
          <w:b/>
          <w:sz w:val="18"/>
          <w:szCs w:val="18"/>
          <w:lang w:eastAsia="zh-TW"/>
        </w:rPr>
        <w:t xml:space="preserve">: </w:t>
      </w:r>
      <w:r w:rsidRPr="00DE25E7">
        <w:rPr>
          <w:rFonts w:ascii="Cambria" w:eastAsia="PMingLiU" w:hAnsi="Cambria" w:cs="Times New Roman" w:hint="eastAsia"/>
          <w:b/>
          <w:color w:val="548DD4" w:themeColor="text2" w:themeTint="99"/>
          <w:sz w:val="18"/>
          <w:szCs w:val="18"/>
          <w:lang w:eastAsia="zh-TW"/>
        </w:rPr>
        <w:t>C</w:t>
      </w:r>
      <w:r w:rsidR="00DE25E7" w:rsidRPr="00DE25E7">
        <w:rPr>
          <w:rFonts w:ascii="Cambria" w:eastAsia="PMingLiU" w:hAnsi="Cambria" w:cs="Times New Roman"/>
          <w:b/>
          <w:color w:val="548DD4" w:themeColor="text2" w:themeTint="99"/>
          <w:sz w:val="18"/>
          <w:szCs w:val="18"/>
          <w:lang w:eastAsia="zh-TW"/>
        </w:rPr>
        <w:t>hinese Taipei</w:t>
      </w:r>
    </w:p>
    <w:p w14:paraId="3819C3D1" w14:textId="10603FDA" w:rsidR="00100B95" w:rsidRPr="00DE25E7" w:rsidRDefault="00100B95" w:rsidP="00100B95">
      <w:pPr>
        <w:rPr>
          <w:rFonts w:ascii="Cambria" w:eastAsia="PMingLiU" w:hAnsi="Cambria" w:cs="Times New Roman"/>
          <w:b/>
          <w:sz w:val="18"/>
          <w:szCs w:val="18"/>
          <w:lang w:eastAsia="zh-TW"/>
        </w:rPr>
      </w:pPr>
      <w:r w:rsidRPr="00DE25E7">
        <w:rPr>
          <w:rFonts w:ascii="Cambria" w:eastAsia="PMingLiU" w:hAnsi="Cambria" w:cs="Times New Roman"/>
          <w:b/>
          <w:sz w:val="18"/>
          <w:szCs w:val="18"/>
          <w:lang w:eastAsia="zh-TW"/>
        </w:rPr>
        <w:t xml:space="preserve">Year: </w:t>
      </w:r>
      <w:r w:rsidRPr="00DE25E7">
        <w:rPr>
          <w:rFonts w:ascii="Cambria" w:eastAsia="PMingLiU" w:hAnsi="Cambria" w:cs="Times New Roman"/>
          <w:b/>
          <w:color w:val="548DD4" w:themeColor="text2" w:themeTint="99"/>
          <w:sz w:val="18"/>
          <w:szCs w:val="18"/>
          <w:lang w:eastAsia="zh-TW"/>
        </w:rPr>
        <w:t>2019</w:t>
      </w:r>
    </w:p>
    <w:p w14:paraId="577E56BA" w14:textId="43DF68F6" w:rsidR="00100B95" w:rsidRPr="00DE25E7" w:rsidRDefault="00100B95" w:rsidP="00100B95">
      <w:pPr>
        <w:rPr>
          <w:rFonts w:ascii="Cambria" w:eastAsia="PMingLiU" w:hAnsi="Cambria" w:cs="Times New Roman"/>
          <w:b/>
          <w:color w:val="548DD4" w:themeColor="text2" w:themeTint="99"/>
          <w:sz w:val="18"/>
          <w:szCs w:val="18"/>
          <w:lang w:eastAsia="zh-TW"/>
        </w:rPr>
      </w:pPr>
      <w:r w:rsidRPr="00DE25E7">
        <w:rPr>
          <w:rFonts w:ascii="Cambria" w:eastAsia="PMingLiU" w:hAnsi="Cambria" w:cs="Times New Roman" w:hint="eastAsia"/>
          <w:b/>
          <w:sz w:val="18"/>
          <w:szCs w:val="18"/>
          <w:lang w:eastAsia="zh-TW"/>
        </w:rPr>
        <w:t>R</w:t>
      </w:r>
      <w:r w:rsidRPr="00DE25E7">
        <w:rPr>
          <w:rFonts w:ascii="Cambria" w:eastAsia="PMingLiU" w:hAnsi="Cambria" w:cs="Times New Roman"/>
          <w:b/>
          <w:sz w:val="18"/>
          <w:szCs w:val="18"/>
          <w:lang w:eastAsia="zh-TW"/>
        </w:rPr>
        <w:t xml:space="preserve">eporting </w:t>
      </w:r>
      <w:r w:rsidRPr="00DE25E7">
        <w:rPr>
          <w:rFonts w:ascii="Cambria" w:eastAsia="PMingLiU" w:hAnsi="Cambria" w:cs="Times New Roman"/>
          <w:b/>
          <w:color w:val="548DD4" w:themeColor="text2" w:themeTint="99"/>
          <w:sz w:val="18"/>
          <w:szCs w:val="18"/>
          <w:lang w:eastAsia="zh-TW"/>
        </w:rPr>
        <w:t>Agency: Fisheries Agency</w:t>
      </w:r>
    </w:p>
    <w:p w14:paraId="6CCA8127" w14:textId="2FE86CF4" w:rsidR="00100B95" w:rsidRPr="00DE25E7" w:rsidRDefault="00100B95" w:rsidP="00100B95">
      <w:pPr>
        <w:rPr>
          <w:rFonts w:ascii="Cambria" w:eastAsia="PMingLiU" w:hAnsi="Cambria" w:cs="Times New Roman"/>
          <w:b/>
          <w:color w:val="548DD4" w:themeColor="text2" w:themeTint="99"/>
          <w:sz w:val="18"/>
          <w:szCs w:val="18"/>
          <w:lang w:eastAsia="zh-TW"/>
        </w:rPr>
      </w:pPr>
      <w:r w:rsidRPr="00DE25E7">
        <w:rPr>
          <w:rFonts w:ascii="Cambria" w:eastAsia="PMingLiU" w:hAnsi="Cambria" w:cs="Times New Roman" w:hint="eastAsia"/>
          <w:b/>
          <w:sz w:val="18"/>
          <w:szCs w:val="18"/>
          <w:lang w:eastAsia="zh-TW"/>
        </w:rPr>
        <w:t>P</w:t>
      </w:r>
      <w:r w:rsidRPr="00DE25E7">
        <w:rPr>
          <w:rFonts w:ascii="Cambria" w:eastAsia="PMingLiU" w:hAnsi="Cambria" w:cs="Times New Roman"/>
          <w:b/>
          <w:sz w:val="18"/>
          <w:szCs w:val="18"/>
          <w:lang w:eastAsia="zh-TW"/>
        </w:rPr>
        <w:t>erson in Charge:</w:t>
      </w:r>
      <w:r w:rsidRPr="00DE25E7">
        <w:rPr>
          <w:rFonts w:ascii="Cambria" w:eastAsia="PMingLiU" w:hAnsi="Cambria" w:cs="Times New Roman"/>
          <w:b/>
          <w:color w:val="548DD4" w:themeColor="text2" w:themeTint="99"/>
          <w:sz w:val="18"/>
          <w:szCs w:val="18"/>
          <w:lang w:eastAsia="zh-TW"/>
        </w:rPr>
        <w:t xml:space="preserve"> Shih-Chin CHOU (Section Chief)</w:t>
      </w:r>
    </w:p>
    <w:p w14:paraId="02A8A92E" w14:textId="31393B2B" w:rsidR="00100B95" w:rsidRPr="00DE25E7" w:rsidRDefault="00100B95" w:rsidP="00100B95">
      <w:pPr>
        <w:rPr>
          <w:rFonts w:ascii="Times New Roman" w:hAnsi="Times New Roman"/>
          <w:b/>
          <w:bCs/>
          <w:sz w:val="18"/>
          <w:szCs w:val="18"/>
          <w:lang w:eastAsia="zh-TW"/>
        </w:rPr>
      </w:pPr>
      <w:r w:rsidRPr="00DE25E7">
        <w:rPr>
          <w:rFonts w:ascii="Cambria" w:eastAsia="PMingLiU" w:hAnsi="Cambria" w:cs="Times New Roman" w:hint="eastAsia"/>
          <w:b/>
          <w:sz w:val="18"/>
          <w:szCs w:val="18"/>
          <w:lang w:eastAsia="zh-TW"/>
        </w:rPr>
        <w:t>A</w:t>
      </w:r>
      <w:r w:rsidRPr="00DE25E7">
        <w:rPr>
          <w:rFonts w:ascii="Cambria" w:eastAsia="PMingLiU" w:hAnsi="Cambria" w:cs="Times New Roman"/>
          <w:b/>
          <w:sz w:val="18"/>
          <w:szCs w:val="18"/>
          <w:lang w:eastAsia="zh-TW"/>
        </w:rPr>
        <w:t xml:space="preserve">ddress: </w:t>
      </w:r>
      <w:r w:rsidRPr="00DE25E7">
        <w:rPr>
          <w:rFonts w:ascii="Times New Roman" w:hAnsi="Times New Roman"/>
          <w:b/>
          <w:bCs/>
          <w:color w:val="548DD4" w:themeColor="text2" w:themeTint="99"/>
          <w:sz w:val="18"/>
          <w:szCs w:val="18"/>
          <w:lang w:eastAsia="zh-TW"/>
        </w:rPr>
        <w:t>8F, No.100, Sec. 2, Heping W. Rd., Zhongzheng Dist., Taipei City 100</w:t>
      </w:r>
      <w:bookmarkStart w:id="0" w:name="_GoBack"/>
      <w:bookmarkEnd w:id="0"/>
    </w:p>
    <w:p w14:paraId="7EFBD569" w14:textId="1BBB0A26" w:rsidR="00100B95" w:rsidRPr="00DE25E7" w:rsidRDefault="00100B95" w:rsidP="00100B95">
      <w:pPr>
        <w:rPr>
          <w:rFonts w:ascii="Times New Roman" w:hAnsi="Times New Roman"/>
          <w:b/>
          <w:bCs/>
          <w:color w:val="548DD4" w:themeColor="text2" w:themeTint="99"/>
          <w:sz w:val="18"/>
          <w:szCs w:val="18"/>
          <w:lang w:eastAsia="zh-TW"/>
        </w:rPr>
      </w:pPr>
      <w:r w:rsidRPr="00DE25E7">
        <w:rPr>
          <w:rFonts w:ascii="Times New Roman" w:hAnsi="Times New Roman" w:hint="eastAsia"/>
          <w:b/>
          <w:bCs/>
          <w:sz w:val="18"/>
          <w:szCs w:val="18"/>
          <w:lang w:eastAsia="zh-TW"/>
        </w:rPr>
        <w:t>T</w:t>
      </w:r>
      <w:r w:rsidRPr="00DE25E7">
        <w:rPr>
          <w:rFonts w:ascii="Times New Roman" w:hAnsi="Times New Roman"/>
          <w:b/>
          <w:bCs/>
          <w:sz w:val="18"/>
          <w:szCs w:val="18"/>
          <w:lang w:eastAsia="zh-TW"/>
        </w:rPr>
        <w:t xml:space="preserve">el: </w:t>
      </w:r>
      <w:r w:rsidRPr="00DE25E7">
        <w:rPr>
          <w:rFonts w:ascii="Times New Roman" w:hAnsi="Times New Roman"/>
          <w:b/>
          <w:bCs/>
          <w:color w:val="548DD4" w:themeColor="text2" w:themeTint="99"/>
          <w:sz w:val="18"/>
          <w:szCs w:val="18"/>
          <w:lang w:eastAsia="zh-TW"/>
        </w:rPr>
        <w:t>+886-2-2383-5915</w:t>
      </w:r>
    </w:p>
    <w:p w14:paraId="6737C80C" w14:textId="19652EB0" w:rsidR="00100B95" w:rsidRPr="00DE25E7" w:rsidRDefault="00100B95" w:rsidP="00100B95">
      <w:pPr>
        <w:rPr>
          <w:rFonts w:ascii="Times New Roman" w:hAnsi="Times New Roman"/>
          <w:b/>
          <w:bCs/>
          <w:color w:val="548DD4" w:themeColor="text2" w:themeTint="99"/>
          <w:sz w:val="18"/>
          <w:szCs w:val="18"/>
          <w:lang w:eastAsia="zh-TW"/>
        </w:rPr>
      </w:pPr>
      <w:r w:rsidRPr="00DE25E7">
        <w:rPr>
          <w:rFonts w:ascii="Times New Roman" w:hAnsi="Times New Roman" w:hint="eastAsia"/>
          <w:b/>
          <w:bCs/>
          <w:sz w:val="18"/>
          <w:szCs w:val="18"/>
          <w:lang w:eastAsia="zh-TW"/>
        </w:rPr>
        <w:t>F</w:t>
      </w:r>
      <w:r w:rsidRPr="00DE25E7">
        <w:rPr>
          <w:rFonts w:ascii="Times New Roman" w:hAnsi="Times New Roman"/>
          <w:b/>
          <w:bCs/>
          <w:sz w:val="18"/>
          <w:szCs w:val="18"/>
          <w:lang w:eastAsia="zh-TW"/>
        </w:rPr>
        <w:t xml:space="preserve">ax: </w:t>
      </w:r>
      <w:r w:rsidRPr="00DE25E7">
        <w:rPr>
          <w:rFonts w:ascii="Times New Roman" w:hAnsi="Times New Roman"/>
          <w:b/>
          <w:bCs/>
          <w:color w:val="548DD4" w:themeColor="text2" w:themeTint="99"/>
          <w:sz w:val="18"/>
          <w:szCs w:val="18"/>
          <w:lang w:eastAsia="zh-TW"/>
        </w:rPr>
        <w:t>+886-2-2332-7395</w:t>
      </w:r>
    </w:p>
    <w:p w14:paraId="23A40740" w14:textId="0C3C6B28" w:rsidR="00100B95" w:rsidRPr="00DE25E7" w:rsidRDefault="00100B95" w:rsidP="00100B95">
      <w:pPr>
        <w:rPr>
          <w:rFonts w:ascii="Cambria" w:hAnsi="Cambria" w:cs="Times New Roman"/>
          <w:b/>
          <w:sz w:val="18"/>
          <w:szCs w:val="18"/>
        </w:rPr>
      </w:pPr>
      <w:r w:rsidRPr="00DE25E7">
        <w:rPr>
          <w:rFonts w:ascii="Times New Roman" w:hAnsi="Times New Roman" w:hint="eastAsia"/>
          <w:b/>
          <w:bCs/>
          <w:sz w:val="18"/>
          <w:szCs w:val="18"/>
          <w:lang w:eastAsia="zh-TW"/>
        </w:rPr>
        <w:t>E</w:t>
      </w:r>
      <w:r w:rsidRPr="00DE25E7">
        <w:rPr>
          <w:rFonts w:ascii="Times New Roman" w:hAnsi="Times New Roman"/>
          <w:b/>
          <w:bCs/>
          <w:sz w:val="18"/>
          <w:szCs w:val="18"/>
          <w:lang w:eastAsia="zh-TW"/>
        </w:rPr>
        <w:t xml:space="preserve">mail: </w:t>
      </w:r>
      <w:r w:rsidRPr="00DE25E7">
        <w:rPr>
          <w:rFonts w:ascii="Times New Roman" w:hAnsi="Times New Roman"/>
          <w:b/>
          <w:bCs/>
          <w:color w:val="548DD4" w:themeColor="text2" w:themeTint="99"/>
          <w:sz w:val="18"/>
          <w:szCs w:val="18"/>
          <w:lang w:eastAsia="zh-TW"/>
        </w:rPr>
        <w:t>shihchin@ms1.fa.gov.tw</w:t>
      </w:r>
    </w:p>
    <w:p w14:paraId="342983C3" w14:textId="77777777" w:rsidR="008E5A62" w:rsidRPr="00100B95" w:rsidRDefault="008E5A62" w:rsidP="002C282B">
      <w:pPr>
        <w:jc w:val="center"/>
        <w:rPr>
          <w:rFonts w:ascii="Cambria" w:hAnsi="Cambria" w:cs="Times New Roman"/>
          <w:b/>
          <w:sz w:val="20"/>
          <w:szCs w:val="20"/>
        </w:rPr>
      </w:pPr>
    </w:p>
    <w:p w14:paraId="60538ADA" w14:textId="095C16D6" w:rsidR="006D59F8" w:rsidRPr="000204F8" w:rsidRDefault="000204F8" w:rsidP="00D761DF">
      <w:pPr>
        <w:jc w:val="both"/>
        <w:rPr>
          <w:rFonts w:ascii="Cambria" w:hAnsi="Cambria" w:cs="Times New Roman"/>
          <w:sz w:val="20"/>
          <w:szCs w:val="20"/>
          <w:u w:val="single"/>
          <w:lang w:eastAsia="zh-TW"/>
        </w:rPr>
      </w:pPr>
      <w:r w:rsidRPr="000204F8">
        <w:rPr>
          <w:rFonts w:ascii="Cambria" w:hAnsi="Cambria" w:cs="Times New Roman" w:hint="eastAsia"/>
          <w:sz w:val="20"/>
          <w:szCs w:val="20"/>
          <w:u w:val="single"/>
          <w:lang w:eastAsia="zh-TW"/>
        </w:rPr>
        <w:t>L</w:t>
      </w:r>
      <w:r w:rsidRPr="000204F8">
        <w:rPr>
          <w:rFonts w:ascii="Cambria" w:hAnsi="Cambria" w:cs="Times New Roman"/>
          <w:sz w:val="20"/>
          <w:szCs w:val="20"/>
          <w:u w:val="single"/>
          <w:lang w:eastAsia="zh-TW"/>
        </w:rPr>
        <w:t>egal framework</w:t>
      </w:r>
    </w:p>
    <w:p w14:paraId="783DFC33" w14:textId="4B3E99A7" w:rsidR="000204F8" w:rsidRPr="000204F8" w:rsidRDefault="000204F8" w:rsidP="00D761DF">
      <w:pPr>
        <w:pStyle w:val="ListParagraph"/>
        <w:numPr>
          <w:ilvl w:val="0"/>
          <w:numId w:val="16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>
        <w:rPr>
          <w:rFonts w:ascii="Cambria" w:hAnsi="Cambria" w:cs="Times New Roman"/>
          <w:sz w:val="20"/>
          <w:szCs w:val="20"/>
          <w:lang w:eastAsia="zh-TW"/>
        </w:rPr>
        <w:t xml:space="preserve">To manage its tuna longline </w:t>
      </w:r>
      <w:r w:rsidR="00ED06A0">
        <w:rPr>
          <w:rFonts w:ascii="Cambria" w:hAnsi="Cambria" w:cs="Times New Roman"/>
          <w:sz w:val="20"/>
          <w:szCs w:val="20"/>
          <w:lang w:eastAsia="zh-TW"/>
        </w:rPr>
        <w:t xml:space="preserve">fishing </w:t>
      </w:r>
      <w:r>
        <w:rPr>
          <w:rFonts w:ascii="Cambria" w:hAnsi="Cambria" w:cs="Times New Roman"/>
          <w:sz w:val="20"/>
          <w:szCs w:val="20"/>
          <w:lang w:eastAsia="zh-TW"/>
        </w:rPr>
        <w:t xml:space="preserve">fleet operating in the </w:t>
      </w:r>
      <w:r w:rsidR="00FF37F0">
        <w:rPr>
          <w:rFonts w:ascii="Cambria" w:hAnsi="Cambria" w:cs="Times New Roman"/>
          <w:sz w:val="20"/>
          <w:szCs w:val="20"/>
          <w:lang w:eastAsia="zh-TW"/>
        </w:rPr>
        <w:t>ICCAT Convention Area</w:t>
      </w:r>
      <w:r>
        <w:rPr>
          <w:rFonts w:ascii="Cambria" w:hAnsi="Cambria" w:cs="Times New Roman"/>
          <w:sz w:val="20"/>
          <w:szCs w:val="20"/>
          <w:lang w:eastAsia="zh-TW"/>
        </w:rPr>
        <w:t>, Chinese Taipei has incorporated applicable</w:t>
      </w:r>
      <w:r w:rsidRPr="000204F8">
        <w:rPr>
          <w:rFonts w:ascii="Cambria" w:hAnsi="Cambria" w:cs="Times New Roman"/>
          <w:sz w:val="20"/>
          <w:szCs w:val="20"/>
          <w:lang w:eastAsia="zh-TW"/>
        </w:rPr>
        <w:t xml:space="preserve"> ICCAT requirements into its domestic law</w:t>
      </w:r>
      <w:r w:rsidR="00ED06A0">
        <w:rPr>
          <w:rFonts w:ascii="Cambria" w:hAnsi="Cambria" w:cs="Times New Roman"/>
          <w:sz w:val="20"/>
          <w:szCs w:val="20"/>
          <w:lang w:eastAsia="zh-TW"/>
        </w:rPr>
        <w:t>s</w:t>
      </w:r>
      <w:r w:rsidRPr="000204F8">
        <w:rPr>
          <w:rFonts w:ascii="Cambria" w:hAnsi="Cambria" w:cs="Times New Roman"/>
          <w:sz w:val="20"/>
          <w:szCs w:val="20"/>
          <w:lang w:eastAsia="zh-TW"/>
        </w:rPr>
        <w:t xml:space="preserve"> and regulations</w:t>
      </w:r>
      <w:r>
        <w:rPr>
          <w:rFonts w:ascii="Cambria" w:hAnsi="Cambria" w:cs="Times New Roman"/>
          <w:sz w:val="20"/>
          <w:szCs w:val="20"/>
          <w:lang w:eastAsia="zh-TW"/>
        </w:rPr>
        <w:t xml:space="preserve">. </w:t>
      </w:r>
    </w:p>
    <w:p w14:paraId="2CE4C5C4" w14:textId="2A3F4460" w:rsidR="000204F8" w:rsidRPr="000204F8" w:rsidRDefault="000204F8" w:rsidP="00D761DF">
      <w:pPr>
        <w:pStyle w:val="ListParagraph"/>
        <w:numPr>
          <w:ilvl w:val="0"/>
          <w:numId w:val="16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>
        <w:rPr>
          <w:rFonts w:ascii="Cambria" w:hAnsi="Cambria" w:cs="Times New Roman"/>
          <w:sz w:val="20"/>
          <w:szCs w:val="20"/>
          <w:lang w:eastAsia="zh-TW"/>
        </w:rPr>
        <w:t xml:space="preserve">For the implementation of ICCAT Rec.18-02, the legal framework of Chinese Taipei includes the </w:t>
      </w:r>
      <w:r w:rsidRPr="000204F8">
        <w:rPr>
          <w:rFonts w:ascii="Cambria" w:hAnsi="Cambria" w:cs="Times New Roman"/>
          <w:i/>
          <w:iCs/>
          <w:sz w:val="20"/>
          <w:szCs w:val="20"/>
          <w:lang w:eastAsia="zh-TW"/>
        </w:rPr>
        <w:t>Act for Distant Water Fisheries</w:t>
      </w:r>
      <w:r>
        <w:rPr>
          <w:rFonts w:ascii="Cambria" w:hAnsi="Cambria" w:cs="Times New Roman"/>
          <w:sz w:val="20"/>
          <w:szCs w:val="20"/>
          <w:lang w:eastAsia="zh-TW"/>
        </w:rPr>
        <w:t xml:space="preserve">, </w:t>
      </w:r>
      <w:r w:rsidRPr="000204F8">
        <w:rPr>
          <w:rFonts w:ascii="Cambria" w:hAnsi="Cambria" w:cs="Times New Roman" w:hint="eastAsia"/>
          <w:i/>
          <w:iCs/>
          <w:sz w:val="20"/>
          <w:szCs w:val="20"/>
          <w:lang w:eastAsia="zh-TW"/>
        </w:rPr>
        <w:t>Regulations for Tuna Longline Fishing Vessels Proceeding to the Atlantic Ocean for Fishing Operation</w:t>
      </w:r>
      <w:r>
        <w:rPr>
          <w:rFonts w:ascii="Cambria" w:hAnsi="Cambria" w:cs="Times New Roman"/>
          <w:sz w:val="20"/>
          <w:szCs w:val="20"/>
          <w:lang w:eastAsia="zh-TW"/>
        </w:rPr>
        <w:t xml:space="preserve">, and </w:t>
      </w:r>
      <w:r w:rsidRPr="000204F8">
        <w:rPr>
          <w:rFonts w:ascii="Cambria" w:hAnsi="Cambria" w:cs="Times New Roman"/>
          <w:i/>
          <w:iCs/>
          <w:sz w:val="20"/>
          <w:szCs w:val="20"/>
          <w:lang w:eastAsia="zh-TW"/>
        </w:rPr>
        <w:t>Regulations for the Application of Import, Export and Re-export of Bluefin Tuna</w:t>
      </w:r>
      <w:r>
        <w:rPr>
          <w:rFonts w:ascii="Cambria" w:hAnsi="Cambria" w:cs="Times New Roman"/>
          <w:i/>
          <w:iCs/>
          <w:sz w:val="20"/>
          <w:szCs w:val="20"/>
          <w:lang w:eastAsia="zh-TW"/>
        </w:rPr>
        <w:t>.</w:t>
      </w:r>
      <w:r w:rsidR="00E21AF3">
        <w:rPr>
          <w:rFonts w:ascii="Cambria" w:hAnsi="Cambria" w:cs="Times New Roman"/>
          <w:sz w:val="20"/>
          <w:szCs w:val="20"/>
          <w:lang w:eastAsia="zh-TW"/>
        </w:rPr>
        <w:t xml:space="preserve"> Relevant text of the </w:t>
      </w:r>
      <w:r w:rsidR="00ED06A0">
        <w:rPr>
          <w:rFonts w:ascii="Cambria" w:hAnsi="Cambria" w:cs="Times New Roman"/>
          <w:sz w:val="20"/>
          <w:szCs w:val="20"/>
          <w:lang w:eastAsia="zh-TW"/>
        </w:rPr>
        <w:t xml:space="preserve">Act </w:t>
      </w:r>
      <w:r w:rsidR="00E21AF3">
        <w:rPr>
          <w:rFonts w:ascii="Cambria" w:hAnsi="Cambria" w:cs="Times New Roman"/>
          <w:sz w:val="20"/>
          <w:szCs w:val="20"/>
          <w:lang w:eastAsia="zh-TW"/>
        </w:rPr>
        <w:t xml:space="preserve">and </w:t>
      </w:r>
      <w:r w:rsidR="00ED06A0">
        <w:rPr>
          <w:rFonts w:ascii="Cambria" w:hAnsi="Cambria" w:cs="Times New Roman"/>
          <w:sz w:val="20"/>
          <w:szCs w:val="20"/>
          <w:lang w:eastAsia="zh-TW"/>
        </w:rPr>
        <w:t>R</w:t>
      </w:r>
      <w:r w:rsidR="00E21AF3">
        <w:rPr>
          <w:rFonts w:ascii="Cambria" w:hAnsi="Cambria" w:cs="Times New Roman"/>
          <w:sz w:val="20"/>
          <w:szCs w:val="20"/>
          <w:lang w:eastAsia="zh-TW"/>
        </w:rPr>
        <w:t>egulations are as attached.</w:t>
      </w:r>
    </w:p>
    <w:p w14:paraId="2AE7909E" w14:textId="74E91DA4" w:rsidR="007C769F" w:rsidRDefault="007C769F" w:rsidP="00D761DF">
      <w:pPr>
        <w:jc w:val="both"/>
        <w:rPr>
          <w:rFonts w:ascii="Cambria" w:hAnsi="Cambria" w:cs="Times New Roman"/>
          <w:sz w:val="20"/>
          <w:szCs w:val="20"/>
          <w:lang w:eastAsia="zh-TW"/>
        </w:rPr>
      </w:pPr>
    </w:p>
    <w:p w14:paraId="2E230614" w14:textId="68133BCE" w:rsidR="000204F8" w:rsidRPr="000204F8" w:rsidRDefault="000204F8" w:rsidP="00D761DF">
      <w:pPr>
        <w:jc w:val="both"/>
        <w:rPr>
          <w:rFonts w:ascii="Cambria" w:hAnsi="Cambria" w:cs="Times New Roman"/>
          <w:sz w:val="20"/>
          <w:szCs w:val="20"/>
          <w:u w:val="single"/>
          <w:lang w:eastAsia="zh-TW"/>
        </w:rPr>
      </w:pPr>
      <w:r w:rsidRPr="000204F8">
        <w:rPr>
          <w:rFonts w:ascii="Cambria" w:hAnsi="Cambria" w:cs="Times New Roman" w:hint="eastAsia"/>
          <w:sz w:val="20"/>
          <w:szCs w:val="20"/>
          <w:u w:val="single"/>
          <w:lang w:eastAsia="zh-TW"/>
        </w:rPr>
        <w:t>I</w:t>
      </w:r>
      <w:r w:rsidRPr="000204F8">
        <w:rPr>
          <w:rFonts w:ascii="Cambria" w:hAnsi="Cambria" w:cs="Times New Roman"/>
          <w:sz w:val="20"/>
          <w:szCs w:val="20"/>
          <w:u w:val="single"/>
          <w:lang w:eastAsia="zh-TW"/>
        </w:rPr>
        <w:t>mplementation of ICCAT Rec.18-02</w:t>
      </w:r>
    </w:p>
    <w:p w14:paraId="245A46FF" w14:textId="5D860FA7" w:rsidR="00222A8F" w:rsidRDefault="00100B95" w:rsidP="00D761DF">
      <w:pPr>
        <w:pStyle w:val="ListParagraph"/>
        <w:numPr>
          <w:ilvl w:val="0"/>
          <w:numId w:val="17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>
        <w:rPr>
          <w:rFonts w:ascii="Cambria" w:hAnsi="Cambria" w:cs="Times New Roman"/>
          <w:sz w:val="20"/>
          <w:szCs w:val="20"/>
          <w:lang w:eastAsia="zh-TW"/>
        </w:rPr>
        <w:t>TAC and quotas</w:t>
      </w:r>
      <w:r w:rsidR="00222A8F">
        <w:rPr>
          <w:rFonts w:ascii="Cambria" w:hAnsi="Cambria" w:cs="Times New Roman"/>
          <w:sz w:val="20"/>
          <w:szCs w:val="20"/>
          <w:lang w:eastAsia="zh-TW"/>
        </w:rPr>
        <w:t>:</w:t>
      </w:r>
    </w:p>
    <w:p w14:paraId="56B61CEA" w14:textId="191DCD74" w:rsidR="00100B95" w:rsidRDefault="00100B95" w:rsidP="00D761DF">
      <w:pPr>
        <w:pStyle w:val="ListParagraph"/>
        <w:ind w:left="360"/>
        <w:jc w:val="both"/>
        <w:rPr>
          <w:rFonts w:ascii="Cambria" w:hAnsi="Cambria" w:cs="Times New Roman"/>
          <w:sz w:val="20"/>
          <w:szCs w:val="20"/>
          <w:lang w:eastAsia="zh-TW"/>
        </w:rPr>
      </w:pPr>
      <w:r>
        <w:rPr>
          <w:rFonts w:ascii="Cambria" w:hAnsi="Cambria" w:cs="Times New Roman"/>
          <w:sz w:val="20"/>
          <w:szCs w:val="20"/>
          <w:lang w:eastAsia="zh-TW"/>
        </w:rPr>
        <w:t xml:space="preserve">Pursuant to ICCAT Rec.18-02, the initial quota of Chinese Taipei in 2019 is 84 tons, </w:t>
      </w:r>
      <w:r w:rsidR="0092588F">
        <w:rPr>
          <w:rFonts w:ascii="Cambria" w:hAnsi="Cambria" w:cs="Times New Roman"/>
          <w:sz w:val="20"/>
          <w:szCs w:val="20"/>
          <w:lang w:eastAsia="zh-TW"/>
        </w:rPr>
        <w:t xml:space="preserve">and </w:t>
      </w:r>
      <w:r w:rsidR="00ED06A0">
        <w:rPr>
          <w:rFonts w:ascii="Cambria" w:hAnsi="Cambria" w:cs="Times New Roman"/>
          <w:sz w:val="20"/>
          <w:szCs w:val="20"/>
          <w:lang w:eastAsia="zh-TW"/>
        </w:rPr>
        <w:t>50 tons of w</w:t>
      </w:r>
      <w:r>
        <w:rPr>
          <w:rFonts w:ascii="Cambria" w:hAnsi="Cambria" w:cs="Times New Roman"/>
          <w:sz w:val="20"/>
          <w:szCs w:val="20"/>
          <w:lang w:eastAsia="zh-TW"/>
        </w:rPr>
        <w:t>hich are approved to be transferred to Korea.</w:t>
      </w:r>
    </w:p>
    <w:p w14:paraId="5F073F39" w14:textId="5949F9CF" w:rsidR="00100B95" w:rsidRDefault="00E21AF3" w:rsidP="00D761DF">
      <w:pPr>
        <w:pStyle w:val="ListParagraph"/>
        <w:numPr>
          <w:ilvl w:val="0"/>
          <w:numId w:val="17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>
        <w:rPr>
          <w:rFonts w:ascii="Cambria" w:hAnsi="Cambria" w:cs="Times New Roman"/>
          <w:sz w:val="20"/>
          <w:szCs w:val="20"/>
          <w:lang w:eastAsia="zh-TW"/>
        </w:rPr>
        <w:t xml:space="preserve">Management </w:t>
      </w:r>
      <w:r w:rsidR="00C25F65">
        <w:rPr>
          <w:rFonts w:ascii="Cambria" w:hAnsi="Cambria" w:cs="Times New Roman"/>
          <w:sz w:val="20"/>
          <w:szCs w:val="20"/>
          <w:lang w:eastAsia="zh-TW"/>
        </w:rPr>
        <w:t>measures</w:t>
      </w:r>
      <w:r w:rsidR="00222A8F">
        <w:rPr>
          <w:rFonts w:ascii="Cambria" w:hAnsi="Cambria" w:cs="Times New Roman"/>
          <w:sz w:val="20"/>
          <w:szCs w:val="20"/>
          <w:lang w:eastAsia="zh-TW"/>
        </w:rPr>
        <w:t>:</w:t>
      </w:r>
    </w:p>
    <w:p w14:paraId="2F60BAA1" w14:textId="645EEF8D" w:rsidR="004569CF" w:rsidRPr="00C846F2" w:rsidRDefault="004569CF" w:rsidP="00D761DF">
      <w:pPr>
        <w:pStyle w:val="ListParagraph"/>
        <w:numPr>
          <w:ilvl w:val="0"/>
          <w:numId w:val="18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 w:rsidRPr="00C846F2">
        <w:rPr>
          <w:rFonts w:ascii="Cambria" w:hAnsi="Cambria" w:cs="Times New Roman"/>
          <w:sz w:val="20"/>
          <w:szCs w:val="20"/>
          <w:lang w:eastAsia="zh-TW"/>
        </w:rPr>
        <w:t xml:space="preserve">In accordance </w:t>
      </w:r>
      <w:r w:rsidR="00ED06A0">
        <w:rPr>
          <w:rFonts w:ascii="Cambria" w:hAnsi="Cambria" w:cs="Times New Roman"/>
          <w:sz w:val="20"/>
          <w:szCs w:val="20"/>
          <w:lang w:eastAsia="zh-TW"/>
        </w:rPr>
        <w:t xml:space="preserve">with our </w:t>
      </w:r>
      <w:r w:rsidRPr="00C846F2">
        <w:rPr>
          <w:rFonts w:ascii="Cambria" w:hAnsi="Cambria" w:cs="Times New Roman"/>
          <w:sz w:val="20"/>
          <w:szCs w:val="20"/>
          <w:lang w:eastAsia="zh-TW"/>
        </w:rPr>
        <w:t>domestic law</w:t>
      </w:r>
      <w:r w:rsidR="008C7A48">
        <w:rPr>
          <w:rFonts w:ascii="Cambria" w:hAnsi="Cambria" w:cs="Times New Roman"/>
          <w:sz w:val="20"/>
          <w:szCs w:val="20"/>
          <w:lang w:eastAsia="zh-TW"/>
        </w:rPr>
        <w:t>s</w:t>
      </w:r>
      <w:r w:rsidRPr="00C846F2">
        <w:rPr>
          <w:rFonts w:ascii="Cambria" w:hAnsi="Cambria" w:cs="Times New Roman"/>
          <w:sz w:val="20"/>
          <w:szCs w:val="20"/>
          <w:lang w:eastAsia="zh-TW"/>
        </w:rPr>
        <w:t xml:space="preserve"> and regulations, any vessels flagged to Chinese Taipei that intend to operate in the Atlantic Ocean shall obtain the prior-authorization and be equipped with the vessel monitoring system (VMS) as well as the E-logbook system. Fishing vessels should daily report catch data through the E-logbook system and fill in the </w:t>
      </w:r>
      <w:r w:rsidR="00E91A45" w:rsidRPr="00C846F2">
        <w:rPr>
          <w:rFonts w:ascii="Cambria" w:hAnsi="Cambria" w:cs="Times New Roman"/>
          <w:sz w:val="20"/>
          <w:szCs w:val="20"/>
          <w:lang w:eastAsia="zh-TW"/>
        </w:rPr>
        <w:t>paper</w:t>
      </w:r>
      <w:r w:rsidRPr="00C846F2">
        <w:rPr>
          <w:rFonts w:ascii="Cambria" w:hAnsi="Cambria" w:cs="Times New Roman"/>
          <w:sz w:val="20"/>
          <w:szCs w:val="20"/>
          <w:lang w:eastAsia="zh-TW"/>
        </w:rPr>
        <w:t xml:space="preserve"> logbook accordingly. The reporting frequency of vessel position is one hour.</w:t>
      </w:r>
    </w:p>
    <w:p w14:paraId="1EE4D58F" w14:textId="275F8E05" w:rsidR="00EB1397" w:rsidRDefault="00874E8A" w:rsidP="00D761DF">
      <w:pPr>
        <w:pStyle w:val="ListParagraph"/>
        <w:numPr>
          <w:ilvl w:val="0"/>
          <w:numId w:val="18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 w:rsidRPr="00874E8A">
        <w:rPr>
          <w:rFonts w:ascii="Cambria" w:eastAsia="PMingLiU" w:hAnsi="Cambria" w:hint="eastAsia"/>
          <w:iCs/>
          <w:sz w:val="20"/>
          <w:szCs w:val="20"/>
          <w:lang w:eastAsia="zh-TW"/>
        </w:rPr>
        <w:t>For the purpose of recover</w:t>
      </w:r>
      <w:r w:rsidR="00824604">
        <w:rPr>
          <w:rFonts w:ascii="Cambria" w:eastAsia="PMingLiU" w:hAnsi="Cambria"/>
          <w:iCs/>
          <w:sz w:val="20"/>
          <w:szCs w:val="20"/>
          <w:lang w:eastAsia="zh-TW"/>
        </w:rPr>
        <w:t>ing</w:t>
      </w:r>
      <w:r w:rsidRPr="00874E8A">
        <w:rPr>
          <w:rFonts w:ascii="Cambria" w:eastAsia="PMingLiU" w:hAnsi="Cambria" w:hint="eastAsia"/>
          <w:iCs/>
          <w:sz w:val="20"/>
          <w:szCs w:val="20"/>
          <w:lang w:eastAsia="zh-TW"/>
        </w:rPr>
        <w:t xml:space="preserve"> the </w:t>
      </w:r>
      <w:r w:rsidR="00ED06A0">
        <w:rPr>
          <w:rFonts w:ascii="Cambria" w:eastAsia="PMingLiU" w:hAnsi="Cambria"/>
          <w:iCs/>
          <w:sz w:val="20"/>
          <w:szCs w:val="20"/>
          <w:lang w:eastAsia="zh-TW"/>
        </w:rPr>
        <w:t xml:space="preserve">stock of </w:t>
      </w:r>
      <w:r w:rsidRPr="00874E8A">
        <w:rPr>
          <w:rFonts w:ascii="Cambria" w:eastAsia="PMingLiU" w:hAnsi="Cambria" w:hint="eastAsia"/>
          <w:iCs/>
          <w:sz w:val="20"/>
          <w:szCs w:val="20"/>
          <w:lang w:eastAsia="zh-TW"/>
        </w:rPr>
        <w:t>eastern Atlantic and Mediterranean bluefin tuna (E-BFT)</w:t>
      </w:r>
      <w:r>
        <w:rPr>
          <w:rFonts w:ascii="Cambria" w:hAnsi="Cambria" w:cs="Times New Roman"/>
          <w:sz w:val="20"/>
          <w:szCs w:val="20"/>
          <w:lang w:eastAsia="zh-TW"/>
        </w:rPr>
        <w:t>, w</w:t>
      </w:r>
      <w:r w:rsidR="00222A8F" w:rsidRPr="004569CF">
        <w:rPr>
          <w:rFonts w:ascii="Cambria" w:hAnsi="Cambria" w:cs="Times New Roman"/>
          <w:sz w:val="20"/>
          <w:szCs w:val="20"/>
          <w:lang w:eastAsia="zh-TW"/>
        </w:rPr>
        <w:t xml:space="preserve">e </w:t>
      </w:r>
      <w:r w:rsidR="00E91A45">
        <w:rPr>
          <w:rFonts w:ascii="Cambria" w:hAnsi="Cambria" w:cs="Times New Roman"/>
          <w:sz w:val="20"/>
          <w:szCs w:val="20"/>
          <w:lang w:eastAsia="zh-TW"/>
        </w:rPr>
        <w:t xml:space="preserve">have </w:t>
      </w:r>
      <w:r w:rsidR="00222A8F" w:rsidRPr="004569CF">
        <w:rPr>
          <w:rFonts w:ascii="Cambria" w:hAnsi="Cambria" w:cs="Times New Roman"/>
          <w:sz w:val="20"/>
          <w:szCs w:val="20"/>
          <w:lang w:eastAsia="zh-TW"/>
        </w:rPr>
        <w:t xml:space="preserve">prohibited our fishing vessels from engaging in any kind of </w:t>
      </w:r>
      <w:r w:rsidR="00C25F65">
        <w:rPr>
          <w:rFonts w:ascii="Cambria" w:hAnsi="Cambria" w:cs="Times New Roman"/>
          <w:sz w:val="20"/>
          <w:szCs w:val="20"/>
          <w:lang w:eastAsia="zh-TW"/>
        </w:rPr>
        <w:t>E-BFT</w:t>
      </w:r>
      <w:r w:rsidR="00222A8F" w:rsidRPr="004569CF">
        <w:rPr>
          <w:rFonts w:ascii="Cambria" w:hAnsi="Cambria" w:cs="Times New Roman"/>
          <w:sz w:val="20"/>
          <w:szCs w:val="20"/>
          <w:lang w:eastAsia="zh-TW"/>
        </w:rPr>
        <w:t xml:space="preserve"> fishery</w:t>
      </w:r>
      <w:r w:rsidR="00E91A45">
        <w:rPr>
          <w:rFonts w:ascii="Cambria" w:hAnsi="Cambria" w:cs="Times New Roman"/>
          <w:sz w:val="20"/>
          <w:szCs w:val="20"/>
          <w:lang w:eastAsia="zh-TW"/>
        </w:rPr>
        <w:t xml:space="preserve"> since 2009. Such policy </w:t>
      </w:r>
      <w:r w:rsidR="001932DC">
        <w:rPr>
          <w:rFonts w:ascii="Cambria" w:hAnsi="Cambria" w:cs="Times New Roman"/>
          <w:sz w:val="20"/>
          <w:szCs w:val="20"/>
          <w:lang w:eastAsia="zh-TW"/>
        </w:rPr>
        <w:t xml:space="preserve">still </w:t>
      </w:r>
      <w:r w:rsidR="00E91A45">
        <w:rPr>
          <w:rFonts w:ascii="Cambria" w:hAnsi="Cambria" w:cs="Times New Roman"/>
          <w:sz w:val="20"/>
          <w:szCs w:val="20"/>
          <w:lang w:eastAsia="zh-TW"/>
        </w:rPr>
        <w:t>remains in force to date</w:t>
      </w:r>
      <w:r w:rsidR="00222A8F" w:rsidRPr="004569CF">
        <w:rPr>
          <w:rFonts w:ascii="Cambria" w:hAnsi="Cambria" w:cs="Times New Roman"/>
          <w:sz w:val="20"/>
          <w:szCs w:val="20"/>
          <w:lang w:eastAsia="zh-TW"/>
        </w:rPr>
        <w:t xml:space="preserve">. </w:t>
      </w:r>
      <w:r w:rsidR="00E91A45">
        <w:rPr>
          <w:rFonts w:ascii="Cambria" w:hAnsi="Cambria" w:cs="Times New Roman"/>
          <w:sz w:val="20"/>
          <w:szCs w:val="20"/>
          <w:lang w:eastAsia="zh-TW"/>
        </w:rPr>
        <w:t xml:space="preserve">Hence, </w:t>
      </w:r>
      <w:r w:rsidR="00EB1397">
        <w:rPr>
          <w:rFonts w:ascii="Cambria" w:hAnsi="Cambria" w:cs="Times New Roman"/>
          <w:sz w:val="20"/>
          <w:szCs w:val="20"/>
          <w:lang w:eastAsia="zh-TW"/>
        </w:rPr>
        <w:t xml:space="preserve">no E-BFT fishery is conducted. </w:t>
      </w:r>
    </w:p>
    <w:p w14:paraId="608C7AFD" w14:textId="17D8161C" w:rsidR="00222A8F" w:rsidRPr="004569CF" w:rsidRDefault="00EB1397" w:rsidP="00D761DF">
      <w:pPr>
        <w:pStyle w:val="ListParagraph"/>
        <w:numPr>
          <w:ilvl w:val="0"/>
          <w:numId w:val="18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>
        <w:rPr>
          <w:rFonts w:ascii="Cambria" w:hAnsi="Cambria" w:cs="Times New Roman"/>
          <w:sz w:val="20"/>
          <w:szCs w:val="20"/>
          <w:lang w:eastAsia="zh-TW"/>
        </w:rPr>
        <w:t>A</w:t>
      </w:r>
      <w:r w:rsidR="00222A8F" w:rsidRPr="004569CF">
        <w:rPr>
          <w:rFonts w:ascii="Cambria" w:hAnsi="Cambria" w:cs="Times New Roman"/>
          <w:sz w:val="20"/>
          <w:szCs w:val="20"/>
          <w:lang w:eastAsia="zh-TW"/>
        </w:rPr>
        <w:t xml:space="preserve">ny bycatch of </w:t>
      </w:r>
      <w:r w:rsidR="001932DC">
        <w:rPr>
          <w:rFonts w:ascii="Cambria" w:hAnsi="Cambria" w:cs="Times New Roman"/>
          <w:sz w:val="20"/>
          <w:szCs w:val="20"/>
          <w:lang w:eastAsia="zh-TW"/>
        </w:rPr>
        <w:t>E-BFT</w:t>
      </w:r>
      <w:r w:rsidR="00222A8F" w:rsidRPr="004569CF">
        <w:rPr>
          <w:rFonts w:ascii="Cambria" w:hAnsi="Cambria" w:cs="Times New Roman"/>
          <w:sz w:val="20"/>
          <w:szCs w:val="20"/>
          <w:lang w:eastAsia="zh-TW"/>
        </w:rPr>
        <w:t xml:space="preserve"> is required to be immediately discarded into the sea, and the amount of discard sh</w:t>
      </w:r>
      <w:r w:rsidR="00ED06A0">
        <w:rPr>
          <w:rFonts w:ascii="Cambria" w:hAnsi="Cambria" w:cs="Times New Roman"/>
          <w:sz w:val="20"/>
          <w:szCs w:val="20"/>
          <w:lang w:eastAsia="zh-TW"/>
        </w:rPr>
        <w:t>all</w:t>
      </w:r>
      <w:r w:rsidR="00222A8F" w:rsidRPr="004569CF">
        <w:rPr>
          <w:rFonts w:ascii="Cambria" w:hAnsi="Cambria" w:cs="Times New Roman"/>
          <w:sz w:val="20"/>
          <w:szCs w:val="20"/>
          <w:lang w:eastAsia="zh-TW"/>
        </w:rPr>
        <w:t xml:space="preserve"> be recorded on the catch logbook or E-logbook for submission to the Fisheries Agency.</w:t>
      </w:r>
    </w:p>
    <w:p w14:paraId="2A665155" w14:textId="158CEFC5" w:rsidR="001932DC" w:rsidRDefault="003A745D" w:rsidP="00D761DF">
      <w:pPr>
        <w:pStyle w:val="ListParagraph"/>
        <w:numPr>
          <w:ilvl w:val="0"/>
          <w:numId w:val="18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>
        <w:rPr>
          <w:rFonts w:ascii="Cambria" w:hAnsi="Cambria" w:cs="Times New Roman" w:hint="eastAsia"/>
          <w:sz w:val="20"/>
          <w:szCs w:val="20"/>
          <w:lang w:eastAsia="zh-TW"/>
        </w:rPr>
        <w:t>O</w:t>
      </w:r>
      <w:r>
        <w:rPr>
          <w:rFonts w:ascii="Cambria" w:hAnsi="Cambria" w:cs="Times New Roman"/>
          <w:sz w:val="20"/>
          <w:szCs w:val="20"/>
          <w:lang w:eastAsia="zh-TW"/>
        </w:rPr>
        <w:t xml:space="preserve">n account of the fishing grounds and the domestic regulations on prohibition against any kind </w:t>
      </w:r>
      <w:r w:rsidR="00FE0EC6">
        <w:rPr>
          <w:rFonts w:ascii="Cambria" w:hAnsi="Cambria" w:cs="Times New Roman"/>
          <w:sz w:val="20"/>
          <w:szCs w:val="20"/>
          <w:lang w:eastAsia="zh-TW"/>
        </w:rPr>
        <w:t>of</w:t>
      </w:r>
      <w:r>
        <w:rPr>
          <w:rFonts w:ascii="Cambria" w:hAnsi="Cambria" w:cs="Times New Roman"/>
          <w:sz w:val="20"/>
          <w:szCs w:val="20"/>
          <w:lang w:eastAsia="zh-TW"/>
        </w:rPr>
        <w:t xml:space="preserve"> E-BFT fishery, our fishing vessels are unlikely to have E-BFT bycatch. </w:t>
      </w:r>
      <w:r w:rsidR="00EB1397">
        <w:rPr>
          <w:rFonts w:ascii="Cambria" w:hAnsi="Cambria" w:cs="Times New Roman"/>
          <w:sz w:val="20"/>
          <w:szCs w:val="20"/>
          <w:lang w:eastAsia="zh-TW"/>
        </w:rPr>
        <w:t>U</w:t>
      </w:r>
      <w:r w:rsidRPr="00FE0EC6">
        <w:rPr>
          <w:rFonts w:ascii="Cambria" w:hAnsi="Cambria" w:cs="Times New Roman"/>
          <w:sz w:val="20"/>
          <w:szCs w:val="20"/>
          <w:lang w:eastAsia="zh-TW"/>
        </w:rPr>
        <w:t xml:space="preserve">p to date, the Fisheries Agency has not received any report notifying the bycatch of E-BFT or E-BFT under minimum size.  </w:t>
      </w:r>
      <w:r w:rsidR="001932DC">
        <w:rPr>
          <w:rFonts w:ascii="Cambria" w:hAnsi="Cambria" w:cs="Times New Roman" w:hint="eastAsia"/>
          <w:sz w:val="20"/>
          <w:szCs w:val="20"/>
          <w:lang w:eastAsia="zh-TW"/>
        </w:rPr>
        <w:t>I</w:t>
      </w:r>
      <w:r w:rsidR="001932DC">
        <w:rPr>
          <w:rFonts w:ascii="Cambria" w:hAnsi="Cambria" w:cs="Times New Roman"/>
          <w:sz w:val="20"/>
          <w:szCs w:val="20"/>
          <w:lang w:eastAsia="zh-TW"/>
        </w:rPr>
        <w:t xml:space="preserve">n the event that the Fisheries Agency receives any E-BFT bycatch data, the Agency will report to ICCAT and deduct the bycatch amount from the quota granted. </w:t>
      </w:r>
    </w:p>
    <w:p w14:paraId="1A7DD6DB" w14:textId="1A6C0A6A" w:rsidR="003A745D" w:rsidRPr="00874E8A" w:rsidRDefault="00874E8A" w:rsidP="00D761DF">
      <w:pPr>
        <w:pStyle w:val="ListParagraph"/>
        <w:numPr>
          <w:ilvl w:val="0"/>
          <w:numId w:val="17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 w:rsidRPr="00874E8A">
        <w:rPr>
          <w:rFonts w:ascii="Cambria" w:hAnsi="Cambria" w:cs="Times New Roman"/>
          <w:sz w:val="20"/>
          <w:szCs w:val="20"/>
          <w:lang w:eastAsia="zh-TW"/>
        </w:rPr>
        <w:t>Control measures:</w:t>
      </w:r>
    </w:p>
    <w:p w14:paraId="73E3F363" w14:textId="57D4DDCD" w:rsidR="00874E8A" w:rsidRPr="00874E8A" w:rsidRDefault="00874E8A" w:rsidP="00D761DF">
      <w:pPr>
        <w:pStyle w:val="ListParagraph"/>
        <w:numPr>
          <w:ilvl w:val="0"/>
          <w:numId w:val="19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>
        <w:rPr>
          <w:rFonts w:ascii="Cambria" w:hAnsi="Cambria" w:cs="Times New Roman"/>
          <w:sz w:val="20"/>
          <w:szCs w:val="20"/>
          <w:lang w:eastAsia="zh-TW"/>
        </w:rPr>
        <w:t>S</w:t>
      </w:r>
      <w:r w:rsidR="00EF6EC7">
        <w:rPr>
          <w:rFonts w:ascii="Cambria" w:hAnsi="Cambria" w:cs="Times New Roman"/>
          <w:sz w:val="20"/>
          <w:szCs w:val="20"/>
          <w:lang w:eastAsia="zh-TW"/>
        </w:rPr>
        <w:t xml:space="preserve">ince all vessels are required to install the VMS and hourly report </w:t>
      </w:r>
      <w:r w:rsidR="00ED06A0">
        <w:rPr>
          <w:rFonts w:ascii="Cambria" w:hAnsi="Cambria" w:cs="Times New Roman"/>
          <w:sz w:val="20"/>
          <w:szCs w:val="20"/>
          <w:lang w:eastAsia="zh-TW"/>
        </w:rPr>
        <w:t xml:space="preserve">their </w:t>
      </w:r>
      <w:r w:rsidR="00EF6EC7">
        <w:rPr>
          <w:rFonts w:ascii="Cambria" w:hAnsi="Cambria" w:cs="Times New Roman"/>
          <w:sz w:val="20"/>
          <w:szCs w:val="20"/>
          <w:lang w:eastAsia="zh-TW"/>
        </w:rPr>
        <w:t>vessel position</w:t>
      </w:r>
      <w:r w:rsidR="00ED06A0">
        <w:rPr>
          <w:rFonts w:ascii="Cambria" w:hAnsi="Cambria" w:cs="Times New Roman"/>
          <w:sz w:val="20"/>
          <w:szCs w:val="20"/>
          <w:lang w:eastAsia="zh-TW"/>
        </w:rPr>
        <w:t>s</w:t>
      </w:r>
      <w:r w:rsidR="00EF6EC7">
        <w:rPr>
          <w:rFonts w:ascii="Cambria" w:hAnsi="Cambria" w:cs="Times New Roman"/>
          <w:sz w:val="20"/>
          <w:szCs w:val="20"/>
          <w:lang w:eastAsia="zh-TW"/>
        </w:rPr>
        <w:t xml:space="preserve"> to our Fisheries Monitoring Center (FMC), the Fisheries Agency can </w:t>
      </w:r>
      <w:r w:rsidR="00824604">
        <w:rPr>
          <w:rFonts w:ascii="Cambria" w:hAnsi="Cambria" w:cs="Times New Roman"/>
          <w:sz w:val="20"/>
          <w:szCs w:val="20"/>
          <w:lang w:eastAsia="zh-TW"/>
        </w:rPr>
        <w:t xml:space="preserve">closely </w:t>
      </w:r>
      <w:r w:rsidR="00EF6EC7">
        <w:rPr>
          <w:rFonts w:ascii="Cambria" w:hAnsi="Cambria" w:cs="Times New Roman"/>
          <w:sz w:val="20"/>
          <w:szCs w:val="20"/>
          <w:lang w:eastAsia="zh-TW"/>
        </w:rPr>
        <w:t xml:space="preserve">monitor all vessels. </w:t>
      </w:r>
      <w:r w:rsidR="00A15E8C" w:rsidRPr="00D761DF">
        <w:rPr>
          <w:rFonts w:ascii="Cambria" w:hAnsi="Cambria" w:cs="Times New Roman"/>
          <w:sz w:val="20"/>
          <w:szCs w:val="20"/>
          <w:lang w:eastAsia="zh-TW"/>
        </w:rPr>
        <w:t>Up to date, we found no vessel entering into or transiting through the major fishing ground of E-BFT.</w:t>
      </w:r>
    </w:p>
    <w:p w14:paraId="7E42CAB4" w14:textId="0F39C2C0" w:rsidR="00874E8A" w:rsidRPr="00874E8A" w:rsidRDefault="00874E8A" w:rsidP="00D761DF">
      <w:pPr>
        <w:pStyle w:val="ListParagraph"/>
        <w:numPr>
          <w:ilvl w:val="0"/>
          <w:numId w:val="19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 w:rsidRPr="00874E8A">
        <w:rPr>
          <w:rFonts w:ascii="Cambria" w:hAnsi="Cambria" w:cs="Times New Roman" w:hint="eastAsia"/>
          <w:sz w:val="20"/>
          <w:szCs w:val="20"/>
          <w:lang w:eastAsia="zh-TW"/>
        </w:rPr>
        <w:t>I</w:t>
      </w:r>
      <w:r w:rsidRPr="00874E8A">
        <w:rPr>
          <w:rFonts w:ascii="Cambria" w:hAnsi="Cambria" w:cs="Times New Roman"/>
          <w:sz w:val="20"/>
          <w:szCs w:val="20"/>
          <w:lang w:eastAsia="zh-TW"/>
        </w:rPr>
        <w:t xml:space="preserve">n addition, </w:t>
      </w:r>
      <w:r w:rsidRPr="00874E8A">
        <w:rPr>
          <w:rFonts w:ascii="Cambria" w:hAnsi="Cambria" w:cs="Times New Roman" w:hint="eastAsia"/>
          <w:sz w:val="20"/>
          <w:szCs w:val="20"/>
          <w:lang w:eastAsia="zh-TW"/>
        </w:rPr>
        <w:t>n</w:t>
      </w:r>
      <w:r w:rsidRPr="00874E8A">
        <w:rPr>
          <w:rFonts w:ascii="Cambria" w:hAnsi="Cambria" w:cs="Times New Roman"/>
          <w:sz w:val="20"/>
          <w:szCs w:val="20"/>
          <w:lang w:eastAsia="zh-TW"/>
        </w:rPr>
        <w:t>o</w:t>
      </w:r>
      <w:r w:rsidRPr="00874E8A" w:rsidDel="002D0DBA">
        <w:rPr>
          <w:rFonts w:ascii="Cambria" w:hAnsi="Cambria" w:cs="Times New Roman"/>
          <w:sz w:val="20"/>
          <w:szCs w:val="20"/>
          <w:lang w:eastAsia="zh-TW"/>
        </w:rPr>
        <w:t xml:space="preserve"> </w:t>
      </w:r>
      <w:r w:rsidRPr="00874E8A">
        <w:rPr>
          <w:rFonts w:ascii="Cambria" w:hAnsi="Cambria" w:cs="Times New Roman"/>
          <w:sz w:val="20"/>
          <w:szCs w:val="20"/>
          <w:lang w:eastAsia="zh-TW"/>
        </w:rPr>
        <w:t xml:space="preserve">transhipment for </w:t>
      </w:r>
      <w:r w:rsidRPr="00874E8A">
        <w:rPr>
          <w:rFonts w:ascii="Cambria" w:hAnsi="Cambria" w:cs="Times New Roman" w:hint="eastAsia"/>
          <w:sz w:val="20"/>
          <w:szCs w:val="20"/>
          <w:lang w:eastAsia="zh-TW"/>
        </w:rPr>
        <w:t>E-BFT</w:t>
      </w:r>
      <w:r w:rsidRPr="00874E8A">
        <w:rPr>
          <w:rFonts w:ascii="Cambria" w:hAnsi="Cambria" w:cs="Times New Roman"/>
          <w:sz w:val="20"/>
          <w:szCs w:val="20"/>
          <w:lang w:eastAsia="zh-TW"/>
        </w:rPr>
        <w:t xml:space="preserve"> </w:t>
      </w:r>
      <w:r w:rsidRPr="00874E8A">
        <w:rPr>
          <w:rFonts w:ascii="Cambria" w:hAnsi="Cambria" w:cs="Times New Roman" w:hint="eastAsia"/>
          <w:sz w:val="20"/>
          <w:szCs w:val="20"/>
          <w:lang w:eastAsia="zh-TW"/>
        </w:rPr>
        <w:t>has been applied to or authorized by the Fisheries Agency.</w:t>
      </w:r>
    </w:p>
    <w:p w14:paraId="19013217" w14:textId="5DEB52E7" w:rsidR="00874E8A" w:rsidRPr="00874E8A" w:rsidRDefault="00874E8A" w:rsidP="00D761DF">
      <w:pPr>
        <w:pStyle w:val="ListParagraph"/>
        <w:numPr>
          <w:ilvl w:val="0"/>
          <w:numId w:val="17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 w:rsidRPr="00874E8A">
        <w:rPr>
          <w:rFonts w:ascii="Cambria" w:hAnsi="Cambria" w:cs="Times New Roman"/>
          <w:sz w:val="20"/>
          <w:szCs w:val="20"/>
          <w:lang w:eastAsia="zh-TW"/>
        </w:rPr>
        <w:t>Market measures:</w:t>
      </w:r>
    </w:p>
    <w:p w14:paraId="5D767C13" w14:textId="0D4E2FA3" w:rsidR="00874E8A" w:rsidRDefault="00874E8A" w:rsidP="00D761DF">
      <w:pPr>
        <w:pStyle w:val="ListParagraph"/>
        <w:ind w:left="360"/>
        <w:jc w:val="both"/>
        <w:rPr>
          <w:rFonts w:ascii="Cambria" w:hAnsi="Cambria" w:cs="Times New Roman"/>
          <w:sz w:val="20"/>
          <w:szCs w:val="20"/>
          <w:lang w:eastAsia="zh-TW"/>
        </w:rPr>
      </w:pPr>
      <w:r>
        <w:rPr>
          <w:rFonts w:ascii="Cambria" w:hAnsi="Cambria" w:cs="Times New Roman"/>
          <w:sz w:val="20"/>
          <w:szCs w:val="20"/>
          <w:lang w:eastAsia="zh-TW"/>
        </w:rPr>
        <w:t>W</w:t>
      </w:r>
      <w:r w:rsidR="00E21AF3" w:rsidRPr="00874E8A">
        <w:rPr>
          <w:rFonts w:ascii="Cambria" w:hAnsi="Cambria" w:cs="Times New Roman"/>
          <w:sz w:val="20"/>
          <w:szCs w:val="20"/>
          <w:lang w:eastAsia="zh-TW"/>
        </w:rPr>
        <w:t>e have required any importation of BFT to be accompanied by a BCD</w:t>
      </w:r>
      <w:r w:rsidR="00D761DF">
        <w:rPr>
          <w:rFonts w:ascii="Cambria" w:hAnsi="Cambria" w:cs="Times New Roman"/>
          <w:sz w:val="20"/>
          <w:szCs w:val="20"/>
          <w:lang w:eastAsia="zh-TW"/>
        </w:rPr>
        <w:t>/eBCD</w:t>
      </w:r>
      <w:r w:rsidR="00E21AF3" w:rsidRPr="00874E8A">
        <w:rPr>
          <w:rFonts w:ascii="Cambria" w:hAnsi="Cambria" w:cs="Times New Roman"/>
          <w:sz w:val="20"/>
          <w:szCs w:val="20"/>
          <w:lang w:eastAsia="zh-TW"/>
        </w:rPr>
        <w:t xml:space="preserve">. Any import of BFT not meeting such requirement or is derived from a CPC without quota or a CPC overusing its quota will be denied.  </w:t>
      </w:r>
    </w:p>
    <w:p w14:paraId="4F70F6B3" w14:textId="77777777" w:rsidR="00874E8A" w:rsidRDefault="00874E8A" w:rsidP="00D761DF">
      <w:pPr>
        <w:pStyle w:val="ListParagraph"/>
        <w:numPr>
          <w:ilvl w:val="0"/>
          <w:numId w:val="17"/>
        </w:numPr>
        <w:jc w:val="both"/>
        <w:rPr>
          <w:rFonts w:ascii="Cambria" w:hAnsi="Cambria" w:cs="Times New Roman"/>
          <w:sz w:val="20"/>
          <w:szCs w:val="20"/>
          <w:lang w:eastAsia="zh-TW"/>
        </w:rPr>
      </w:pPr>
      <w:r w:rsidRPr="00874E8A">
        <w:rPr>
          <w:rFonts w:ascii="Cambria" w:hAnsi="Cambria" w:cs="Times New Roman"/>
          <w:sz w:val="20"/>
          <w:szCs w:val="20"/>
          <w:lang w:eastAsia="zh-TW"/>
        </w:rPr>
        <w:t>Enforcement:</w:t>
      </w:r>
    </w:p>
    <w:p w14:paraId="0ACF44C1" w14:textId="757294BC" w:rsidR="00874E8A" w:rsidRPr="00874E8A" w:rsidRDefault="00874E8A" w:rsidP="00D761DF">
      <w:pPr>
        <w:pStyle w:val="ListParagraph"/>
        <w:ind w:left="360"/>
        <w:jc w:val="both"/>
        <w:rPr>
          <w:rFonts w:ascii="Cambria" w:hAnsi="Cambria" w:cs="Times New Roman"/>
          <w:sz w:val="20"/>
          <w:szCs w:val="20"/>
          <w:lang w:eastAsia="zh-TW"/>
        </w:rPr>
      </w:pPr>
      <w:r w:rsidRPr="00874E8A">
        <w:rPr>
          <w:rFonts w:ascii="Cambria" w:hAnsi="Cambria" w:cs="Times New Roman" w:hint="eastAsia"/>
          <w:sz w:val="20"/>
          <w:szCs w:val="20"/>
          <w:lang w:eastAsia="zh-TW"/>
        </w:rPr>
        <w:t xml:space="preserve">Any offender </w:t>
      </w:r>
      <w:r w:rsidR="007F2A4A">
        <w:rPr>
          <w:rFonts w:ascii="Cambria" w:hAnsi="Cambria" w:cs="Times New Roman"/>
          <w:sz w:val="20"/>
          <w:szCs w:val="20"/>
          <w:lang w:eastAsia="zh-TW"/>
        </w:rPr>
        <w:t>on conviction</w:t>
      </w:r>
      <w:r w:rsidR="00ED06A0">
        <w:rPr>
          <w:rFonts w:ascii="Cambria" w:hAnsi="Cambria" w:cs="Times New Roman"/>
          <w:sz w:val="20"/>
          <w:szCs w:val="20"/>
          <w:lang w:eastAsia="zh-TW"/>
        </w:rPr>
        <w:t>s</w:t>
      </w:r>
      <w:r w:rsidR="007F2A4A">
        <w:rPr>
          <w:rFonts w:ascii="Cambria" w:hAnsi="Cambria" w:cs="Times New Roman"/>
          <w:sz w:val="20"/>
          <w:szCs w:val="20"/>
          <w:lang w:eastAsia="zh-TW"/>
        </w:rPr>
        <w:t xml:space="preserve"> is</w:t>
      </w:r>
      <w:r w:rsidRPr="00874E8A">
        <w:rPr>
          <w:rFonts w:ascii="Cambria" w:hAnsi="Cambria" w:cs="Times New Roman" w:hint="eastAsia"/>
          <w:sz w:val="20"/>
          <w:szCs w:val="20"/>
          <w:lang w:eastAsia="zh-TW"/>
        </w:rPr>
        <w:t xml:space="preserve"> subject to a fine, </w:t>
      </w:r>
      <w:r w:rsidRPr="00874E8A">
        <w:rPr>
          <w:rFonts w:ascii="Cambria" w:hAnsi="Cambria" w:cs="Times New Roman"/>
          <w:sz w:val="20"/>
          <w:szCs w:val="20"/>
          <w:lang w:eastAsia="zh-TW"/>
        </w:rPr>
        <w:t>sus</w:t>
      </w:r>
      <w:r w:rsidRPr="00874E8A">
        <w:rPr>
          <w:rFonts w:ascii="Cambria" w:hAnsi="Cambria" w:cs="Times New Roman" w:hint="eastAsia"/>
          <w:sz w:val="20"/>
          <w:szCs w:val="20"/>
          <w:lang w:eastAsia="zh-TW"/>
        </w:rPr>
        <w:t xml:space="preserve">pension </w:t>
      </w:r>
      <w:r w:rsidRPr="00874E8A">
        <w:rPr>
          <w:rFonts w:ascii="Cambria" w:hAnsi="Cambria" w:cs="Times New Roman"/>
          <w:sz w:val="20"/>
          <w:szCs w:val="20"/>
          <w:lang w:eastAsia="zh-TW"/>
        </w:rPr>
        <w:t>or</w:t>
      </w:r>
      <w:r w:rsidRPr="00874E8A">
        <w:rPr>
          <w:rFonts w:ascii="Cambria" w:hAnsi="Cambria" w:cs="Times New Roman" w:hint="eastAsia"/>
          <w:sz w:val="20"/>
          <w:szCs w:val="20"/>
          <w:lang w:eastAsia="zh-TW"/>
        </w:rPr>
        <w:t xml:space="preserve"> </w:t>
      </w:r>
      <w:r w:rsidRPr="00874E8A">
        <w:rPr>
          <w:rFonts w:ascii="Cambria" w:hAnsi="Cambria" w:cs="Times New Roman"/>
          <w:sz w:val="20"/>
          <w:szCs w:val="20"/>
          <w:lang w:eastAsia="zh-TW"/>
        </w:rPr>
        <w:t>revocation</w:t>
      </w:r>
      <w:r w:rsidRPr="00874E8A">
        <w:rPr>
          <w:rFonts w:ascii="Cambria" w:hAnsi="Cambria" w:cs="Times New Roman" w:hint="eastAsia"/>
          <w:sz w:val="20"/>
          <w:szCs w:val="20"/>
          <w:lang w:eastAsia="zh-TW"/>
        </w:rPr>
        <w:t xml:space="preserve"> of</w:t>
      </w:r>
      <w:r w:rsidRPr="00874E8A">
        <w:rPr>
          <w:rFonts w:ascii="Cambria" w:hAnsi="Cambria" w:cs="Times New Roman"/>
          <w:sz w:val="20"/>
          <w:szCs w:val="20"/>
          <w:lang w:eastAsia="zh-TW"/>
        </w:rPr>
        <w:t xml:space="preserve"> </w:t>
      </w:r>
      <w:r w:rsidR="00ED06A0">
        <w:rPr>
          <w:rFonts w:ascii="Cambria" w:hAnsi="Cambria" w:cs="Times New Roman"/>
          <w:sz w:val="20"/>
          <w:szCs w:val="20"/>
          <w:lang w:eastAsia="zh-TW"/>
        </w:rPr>
        <w:t xml:space="preserve">the </w:t>
      </w:r>
      <w:r w:rsidRPr="00874E8A">
        <w:rPr>
          <w:rFonts w:ascii="Cambria" w:hAnsi="Cambria" w:cs="Times New Roman" w:hint="eastAsia"/>
          <w:sz w:val="20"/>
          <w:szCs w:val="20"/>
          <w:lang w:eastAsia="zh-TW"/>
        </w:rPr>
        <w:t>fishing license</w:t>
      </w:r>
      <w:r w:rsidRPr="00874E8A">
        <w:rPr>
          <w:rFonts w:ascii="Cambria" w:hAnsi="Cambria" w:cs="Times New Roman"/>
          <w:sz w:val="20"/>
          <w:szCs w:val="20"/>
          <w:lang w:eastAsia="zh-TW"/>
        </w:rPr>
        <w:t xml:space="preserve">, </w:t>
      </w:r>
      <w:r w:rsidR="007F2A4A">
        <w:rPr>
          <w:rFonts w:ascii="Cambria" w:hAnsi="Cambria" w:cs="Times New Roman"/>
          <w:sz w:val="20"/>
          <w:szCs w:val="20"/>
          <w:lang w:eastAsia="zh-TW"/>
        </w:rPr>
        <w:t xml:space="preserve">and/or possible confiscation of the catch concerned and fishing gear, </w:t>
      </w:r>
      <w:r w:rsidRPr="00874E8A">
        <w:rPr>
          <w:rFonts w:ascii="Cambria" w:hAnsi="Cambria" w:cs="Times New Roman"/>
          <w:sz w:val="20"/>
          <w:szCs w:val="20"/>
          <w:lang w:eastAsia="zh-TW"/>
        </w:rPr>
        <w:t>depending</w:t>
      </w:r>
      <w:r w:rsidRPr="00874E8A">
        <w:rPr>
          <w:rFonts w:ascii="Cambria" w:hAnsi="Cambria" w:cs="Times New Roman" w:hint="eastAsia"/>
          <w:sz w:val="20"/>
          <w:szCs w:val="20"/>
          <w:lang w:eastAsia="zh-TW"/>
        </w:rPr>
        <w:t xml:space="preserve"> </w:t>
      </w:r>
      <w:r w:rsidRPr="00874E8A">
        <w:rPr>
          <w:rFonts w:ascii="Cambria" w:hAnsi="Cambria" w:cs="Times New Roman"/>
          <w:sz w:val="20"/>
          <w:szCs w:val="20"/>
          <w:lang w:eastAsia="zh-TW"/>
        </w:rPr>
        <w:t xml:space="preserve">on the </w:t>
      </w:r>
      <w:r w:rsidR="001D06DA">
        <w:rPr>
          <w:rFonts w:ascii="Cambria" w:hAnsi="Cambria" w:cs="Times New Roman"/>
          <w:sz w:val="20"/>
          <w:szCs w:val="20"/>
          <w:lang w:eastAsia="zh-TW"/>
        </w:rPr>
        <w:t xml:space="preserve">severity </w:t>
      </w:r>
      <w:r w:rsidRPr="00874E8A">
        <w:rPr>
          <w:rFonts w:ascii="Cambria" w:hAnsi="Cambria" w:cs="Times New Roman"/>
          <w:sz w:val="20"/>
          <w:szCs w:val="20"/>
          <w:lang w:eastAsia="zh-TW"/>
        </w:rPr>
        <w:t>of the offence.</w:t>
      </w:r>
    </w:p>
    <w:p w14:paraId="65C1D6EE" w14:textId="72CA0AAD" w:rsidR="00E21AF3" w:rsidRPr="00E11650" w:rsidRDefault="00E21AF3" w:rsidP="00D761DF">
      <w:pPr>
        <w:pStyle w:val="ListParagraph"/>
        <w:ind w:left="360"/>
        <w:jc w:val="both"/>
        <w:rPr>
          <w:rFonts w:ascii="Cambria" w:hAnsi="Cambria" w:cs="Times New Roman"/>
          <w:sz w:val="20"/>
          <w:szCs w:val="20"/>
          <w:lang w:val="en-GB" w:eastAsia="zh-TW"/>
        </w:rPr>
      </w:pPr>
    </w:p>
    <w:p w14:paraId="2573FC3B" w14:textId="508ED174" w:rsidR="00C25F65" w:rsidRPr="00C846F2" w:rsidRDefault="00C846F2" w:rsidP="00D761DF">
      <w:pPr>
        <w:jc w:val="both"/>
        <w:rPr>
          <w:rFonts w:ascii="Cambria" w:hAnsi="Cambria" w:cs="Times New Roman"/>
          <w:sz w:val="20"/>
          <w:szCs w:val="20"/>
          <w:u w:val="single"/>
          <w:lang w:eastAsia="zh-TW"/>
        </w:rPr>
      </w:pPr>
      <w:r w:rsidRPr="00C846F2">
        <w:rPr>
          <w:rFonts w:ascii="Cambria" w:hAnsi="Cambria" w:cs="Times New Roman" w:hint="eastAsia"/>
          <w:sz w:val="20"/>
          <w:szCs w:val="20"/>
          <w:u w:val="single"/>
          <w:lang w:eastAsia="zh-TW"/>
        </w:rPr>
        <w:t>R</w:t>
      </w:r>
      <w:r w:rsidRPr="00C846F2">
        <w:rPr>
          <w:rFonts w:ascii="Cambria" w:hAnsi="Cambria" w:cs="Times New Roman"/>
          <w:sz w:val="20"/>
          <w:szCs w:val="20"/>
          <w:u w:val="single"/>
          <w:lang w:eastAsia="zh-TW"/>
        </w:rPr>
        <w:t>eview</w:t>
      </w:r>
    </w:p>
    <w:p w14:paraId="2CB37E0C" w14:textId="315B2B57" w:rsidR="00F46D7C" w:rsidRDefault="00C846F2" w:rsidP="00D761DF">
      <w:pPr>
        <w:jc w:val="both"/>
        <w:rPr>
          <w:rFonts w:ascii="Cambria" w:eastAsia="PMingLiU" w:hAnsi="Cambria"/>
          <w:iCs/>
          <w:sz w:val="20"/>
          <w:szCs w:val="20"/>
          <w:lang w:eastAsia="zh-TW"/>
        </w:rPr>
      </w:pPr>
      <w:r w:rsidRPr="00EB1397">
        <w:rPr>
          <w:rFonts w:ascii="Cambria" w:eastAsia="PMingLiU" w:hAnsi="Cambria"/>
          <w:iCs/>
          <w:sz w:val="20"/>
          <w:szCs w:val="20"/>
          <w:lang w:eastAsia="zh-TW"/>
        </w:rPr>
        <w:t>While paying close attention to the stock status of E-BFT,</w:t>
      </w:r>
      <w:r w:rsidRPr="00EB1397">
        <w:rPr>
          <w:rFonts w:ascii="Cambria" w:eastAsia="PMingLiU" w:hAnsi="Cambria" w:hint="eastAsia"/>
          <w:iCs/>
          <w:sz w:val="20"/>
          <w:szCs w:val="20"/>
          <w:lang w:eastAsia="zh-TW"/>
        </w:rPr>
        <w:t xml:space="preserve"> </w:t>
      </w:r>
      <w:r w:rsidRPr="00EB1397">
        <w:rPr>
          <w:rFonts w:ascii="Cambria" w:eastAsia="PMingLiU" w:hAnsi="Cambria"/>
          <w:iCs/>
          <w:sz w:val="20"/>
          <w:szCs w:val="20"/>
          <w:lang w:eastAsia="zh-TW"/>
        </w:rPr>
        <w:t>w</w:t>
      </w:r>
      <w:r w:rsidR="00F46D7C" w:rsidRPr="00EB1397">
        <w:rPr>
          <w:rFonts w:ascii="Cambria" w:eastAsia="PMingLiU" w:hAnsi="Cambria" w:hint="eastAsia"/>
          <w:iCs/>
          <w:sz w:val="20"/>
          <w:szCs w:val="20"/>
          <w:lang w:eastAsia="zh-TW"/>
        </w:rPr>
        <w:t xml:space="preserve">e review </w:t>
      </w:r>
      <w:r w:rsidR="006A0F46">
        <w:rPr>
          <w:rFonts w:ascii="Cambria" w:eastAsia="PMingLiU" w:hAnsi="Cambria"/>
          <w:iCs/>
          <w:sz w:val="20"/>
          <w:szCs w:val="20"/>
          <w:lang w:eastAsia="zh-TW"/>
        </w:rPr>
        <w:t xml:space="preserve">our </w:t>
      </w:r>
      <w:r w:rsidR="00F46D7C" w:rsidRPr="00EB1397">
        <w:rPr>
          <w:rFonts w:ascii="Cambria" w:eastAsia="PMingLiU" w:hAnsi="Cambria" w:hint="eastAsia"/>
          <w:iCs/>
          <w:sz w:val="20"/>
          <w:szCs w:val="20"/>
          <w:lang w:eastAsia="zh-TW"/>
        </w:rPr>
        <w:t>policy</w:t>
      </w:r>
      <w:r w:rsidR="006A0F46">
        <w:rPr>
          <w:rFonts w:ascii="Cambria" w:eastAsia="PMingLiU" w:hAnsi="Cambria"/>
          <w:iCs/>
          <w:sz w:val="20"/>
          <w:szCs w:val="20"/>
          <w:lang w:eastAsia="zh-TW"/>
        </w:rPr>
        <w:t xml:space="preserve"> of prohibition of E-BFT fishery</w:t>
      </w:r>
      <w:r w:rsidR="00F46D7C" w:rsidRPr="00EB1397">
        <w:rPr>
          <w:rFonts w:ascii="Cambria" w:eastAsia="PMingLiU" w:hAnsi="Cambria" w:hint="eastAsia"/>
          <w:iCs/>
          <w:sz w:val="20"/>
          <w:szCs w:val="20"/>
          <w:lang w:eastAsia="zh-TW"/>
        </w:rPr>
        <w:t xml:space="preserve"> on an annual basis</w:t>
      </w:r>
      <w:r w:rsidR="006A0F46">
        <w:rPr>
          <w:rFonts w:ascii="Cambria" w:eastAsia="PMingLiU" w:hAnsi="Cambria"/>
          <w:iCs/>
          <w:sz w:val="20"/>
          <w:szCs w:val="20"/>
          <w:lang w:eastAsia="zh-TW"/>
        </w:rPr>
        <w:t>,</w:t>
      </w:r>
      <w:r w:rsidRPr="00EB1397">
        <w:rPr>
          <w:rFonts w:ascii="Cambria" w:eastAsia="PMingLiU" w:hAnsi="Cambria"/>
          <w:iCs/>
          <w:sz w:val="20"/>
          <w:szCs w:val="20"/>
          <w:lang w:eastAsia="zh-TW"/>
        </w:rPr>
        <w:t xml:space="preserve"> so as </w:t>
      </w:r>
      <w:r w:rsidR="00F46D7C" w:rsidRPr="00EB1397">
        <w:rPr>
          <w:rFonts w:ascii="Cambria" w:eastAsia="PMingLiU" w:hAnsi="Cambria" w:hint="eastAsia"/>
          <w:iCs/>
          <w:sz w:val="20"/>
          <w:szCs w:val="20"/>
          <w:lang w:eastAsia="zh-TW"/>
        </w:rPr>
        <w:t xml:space="preserve">to determine appropriate timing </w:t>
      </w:r>
      <w:r w:rsidRPr="00EB1397">
        <w:rPr>
          <w:rFonts w:ascii="Cambria" w:eastAsia="PMingLiU" w:hAnsi="Cambria"/>
          <w:iCs/>
          <w:sz w:val="20"/>
          <w:szCs w:val="20"/>
          <w:lang w:eastAsia="zh-TW"/>
        </w:rPr>
        <w:t xml:space="preserve">for </w:t>
      </w:r>
      <w:r w:rsidR="00F46D7C" w:rsidRPr="00EB1397">
        <w:rPr>
          <w:rFonts w:ascii="Cambria" w:eastAsia="PMingLiU" w:hAnsi="Cambria" w:hint="eastAsia"/>
          <w:iCs/>
          <w:sz w:val="20"/>
          <w:szCs w:val="20"/>
          <w:lang w:eastAsia="zh-TW"/>
        </w:rPr>
        <w:t>resuming E-BFT fishery in the future.</w:t>
      </w:r>
    </w:p>
    <w:p w14:paraId="119A8140" w14:textId="6F5D2327" w:rsidR="00E11650" w:rsidRDefault="00E11650" w:rsidP="00D761DF">
      <w:pPr>
        <w:jc w:val="both"/>
        <w:rPr>
          <w:rFonts w:ascii="Cambria" w:eastAsia="PMingLiU" w:hAnsi="Cambria"/>
          <w:iCs/>
          <w:sz w:val="20"/>
          <w:szCs w:val="20"/>
          <w:lang w:eastAsia="zh-TW"/>
        </w:rPr>
      </w:pPr>
    </w:p>
    <w:p w14:paraId="7B335DC1" w14:textId="77777777" w:rsidR="00E11650" w:rsidRDefault="00E11650">
      <w:pPr>
        <w:pStyle w:val="BodyText"/>
        <w:kinsoku w:val="0"/>
        <w:overflowPunct w:val="0"/>
      </w:pPr>
    </w:p>
    <w:p w14:paraId="7CA0B1DE" w14:textId="77777777" w:rsidR="00E11650" w:rsidRDefault="00E11650">
      <w:pPr>
        <w:pStyle w:val="BodyText"/>
        <w:kinsoku w:val="0"/>
        <w:overflowPunct w:val="0"/>
      </w:pPr>
    </w:p>
    <w:p w14:paraId="3BD47C1F" w14:textId="77777777" w:rsidR="00E11650" w:rsidRDefault="00E11650">
      <w:pPr>
        <w:pStyle w:val="BodyText"/>
        <w:kinsoku w:val="0"/>
        <w:overflowPunct w:val="0"/>
      </w:pPr>
    </w:p>
    <w:p w14:paraId="4CA76794" w14:textId="77777777" w:rsidR="00E11650" w:rsidRDefault="00E11650" w:rsidP="00E11650">
      <w:pPr>
        <w:pStyle w:val="BodyText"/>
        <w:kinsoku w:val="0"/>
        <w:overflowPunct w:val="0"/>
        <w:spacing w:line="224" w:lineRule="exact"/>
        <w:ind w:left="20"/>
      </w:pPr>
      <w:r>
        <w:rPr>
          <w:b/>
          <w:bCs/>
          <w:spacing w:val="-1"/>
        </w:rPr>
        <w:lastRenderedPageBreak/>
        <w:t>Appendix: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Relevant</w:t>
      </w:r>
      <w:r>
        <w:rPr>
          <w:b/>
          <w:bCs/>
          <w:spacing w:val="-6"/>
        </w:rPr>
        <w:t xml:space="preserve"> </w:t>
      </w:r>
      <w:r>
        <w:rPr>
          <w:b/>
          <w:bCs/>
          <w:spacing w:val="-1"/>
        </w:rPr>
        <w:t>text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of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legislation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of</w:t>
      </w:r>
      <w:r>
        <w:rPr>
          <w:b/>
          <w:bCs/>
          <w:spacing w:val="-6"/>
        </w:rPr>
        <w:t xml:space="preserve"> </w:t>
      </w:r>
      <w:r>
        <w:rPr>
          <w:b/>
          <w:bCs/>
          <w:spacing w:val="-1"/>
        </w:rPr>
        <w:t>Chinese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Taipei</w:t>
      </w:r>
    </w:p>
    <w:p w14:paraId="6B0D6C39" w14:textId="77777777" w:rsidR="00E11650" w:rsidRDefault="00E11650">
      <w:pPr>
        <w:pStyle w:val="BodyText"/>
        <w:kinsoku w:val="0"/>
        <w:overflowPunct w:val="0"/>
        <w:spacing w:before="9"/>
        <w:rPr>
          <w:sz w:val="23"/>
          <w:szCs w:val="23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7"/>
        <w:gridCol w:w="8080"/>
      </w:tblGrid>
      <w:tr w:rsidR="00E11650" w14:paraId="33C7F3F3" w14:textId="77777777">
        <w:trPr>
          <w:trHeight w:hRule="exact" w:val="312"/>
        </w:trPr>
        <w:tc>
          <w:tcPr>
            <w:tcW w:w="9227" w:type="dxa"/>
            <w:gridSpan w:val="2"/>
            <w:tcBorders>
              <w:top w:val="single" w:sz="13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74DEE9D" w14:textId="77777777" w:rsidR="00E11650" w:rsidRDefault="00E11650">
            <w:pPr>
              <w:pStyle w:val="TableParagraph"/>
              <w:kinsoku w:val="0"/>
              <w:overflowPunct w:val="0"/>
              <w:spacing w:line="305" w:lineRule="exact"/>
              <w:ind w:left="92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Act </w:t>
            </w:r>
            <w:r>
              <w:rPr>
                <w:b/>
                <w:bCs/>
                <w:sz w:val="28"/>
                <w:szCs w:val="28"/>
              </w:rPr>
              <w:t xml:space="preserve">for </w:t>
            </w:r>
            <w:r>
              <w:rPr>
                <w:b/>
                <w:bCs/>
                <w:spacing w:val="-1"/>
                <w:sz w:val="28"/>
                <w:szCs w:val="28"/>
              </w:rPr>
              <w:t>Distant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</w:rPr>
              <w:t>Water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1"/>
                <w:sz w:val="28"/>
                <w:szCs w:val="28"/>
              </w:rPr>
              <w:t>Fisheries</w:t>
            </w:r>
          </w:p>
        </w:tc>
      </w:tr>
      <w:tr w:rsidR="00E11650" w14:paraId="25B546BF" w14:textId="77777777">
        <w:trPr>
          <w:trHeight w:hRule="exact" w:val="1286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18E66EDF" w14:textId="77777777" w:rsidR="00E11650" w:rsidRDefault="00E11650">
            <w:pPr>
              <w:pStyle w:val="TableParagraph"/>
              <w:kinsoku w:val="0"/>
              <w:overflowPunct w:val="0"/>
              <w:spacing w:before="66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5B382053" w14:textId="77777777" w:rsidR="00E11650" w:rsidRDefault="00E11650">
            <w:pPr>
              <w:pStyle w:val="TableParagraph"/>
              <w:kinsoku w:val="0"/>
              <w:overflowPunct w:val="0"/>
              <w:spacing w:before="66" w:line="333" w:lineRule="auto"/>
              <w:ind w:left="102" w:right="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Ordinance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enacted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ensure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conservation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marine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fisheries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resources,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strengthen</w:t>
            </w:r>
            <w:r>
              <w:rPr>
                <w:spacing w:val="59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distant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water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fisheries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management,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curb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illegal,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unreported,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unregulated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(hereinafter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referred</w:t>
            </w:r>
            <w:r>
              <w:rPr>
                <w:spacing w:val="125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IUU)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improve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traceability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catches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fisheries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products,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promote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</w:p>
          <w:p w14:paraId="133CFCA7" w14:textId="77777777" w:rsidR="00E11650" w:rsidRDefault="00E11650">
            <w:pPr>
              <w:pStyle w:val="TableParagraph"/>
              <w:kinsoku w:val="0"/>
              <w:overflowPunct w:val="0"/>
              <w:spacing w:before="3"/>
              <w:ind w:left="102"/>
            </w:pPr>
            <w:r>
              <w:rPr>
                <w:sz w:val="20"/>
                <w:szCs w:val="20"/>
              </w:rPr>
              <w:t>sustainable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operation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distant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water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fisheries.</w:t>
            </w:r>
          </w:p>
        </w:tc>
      </w:tr>
      <w:tr w:rsidR="00E11650" w14:paraId="586603F2" w14:textId="77777777">
        <w:trPr>
          <w:trHeight w:hRule="exact" w:val="324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3667CA14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92"/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46C0400D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102"/>
            </w:pPr>
            <w:r>
              <w:rPr>
                <w:sz w:val="20"/>
                <w:szCs w:val="20"/>
              </w:rPr>
              <w:t>…</w:t>
            </w:r>
          </w:p>
        </w:tc>
      </w:tr>
      <w:tr w:rsidR="00E11650" w14:paraId="38FF4814" w14:textId="77777777">
        <w:trPr>
          <w:trHeight w:hRule="exact" w:val="2566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5CB230DB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3B092883" w14:textId="77777777" w:rsidR="00E11650" w:rsidRDefault="00E11650">
            <w:pPr>
              <w:pStyle w:val="TableParagraph"/>
              <w:kinsoku w:val="0"/>
              <w:overflowPunct w:val="0"/>
              <w:spacing w:before="64" w:line="333" w:lineRule="auto"/>
              <w:ind w:left="102" w:right="24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Any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person</w:t>
            </w:r>
            <w:r>
              <w:rPr>
                <w:spacing w:val="-1"/>
                <w:sz w:val="20"/>
                <w:szCs w:val="20"/>
              </w:rPr>
              <w:t xml:space="preserve"> with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>nationality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Republic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China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who intends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1"/>
                <w:sz w:val="20"/>
                <w:szCs w:val="20"/>
              </w:rPr>
              <w:t xml:space="preserve"> engage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distant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water</w:t>
            </w:r>
            <w:r>
              <w:rPr>
                <w:spacing w:val="55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fisheries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obtain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license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pursuant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to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Fisheries</w:t>
            </w:r>
            <w:r>
              <w:rPr>
                <w:spacing w:val="-1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Act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apply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competent</w:t>
            </w:r>
            <w:r>
              <w:rPr>
                <w:spacing w:val="67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authority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issuance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distant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water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fisheries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permit.</w:t>
            </w:r>
          </w:p>
          <w:p w14:paraId="6963F318" w14:textId="77777777" w:rsidR="00E11650" w:rsidRDefault="00E11650">
            <w:pPr>
              <w:pStyle w:val="TableParagraph"/>
              <w:kinsoku w:val="0"/>
              <w:overflowPunct w:val="0"/>
              <w:spacing w:before="5" w:line="333" w:lineRule="auto"/>
              <w:ind w:left="102" w:right="303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Regulations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qualifications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application,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terms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conditions,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required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documents,</w:t>
            </w:r>
            <w:r>
              <w:rPr>
                <w:spacing w:val="68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application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procedure,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period,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total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allowable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numbers,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tonnages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hold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capacities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58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vessels,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total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allowable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catches,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conditions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revocation,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other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requirements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94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distant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water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fisheries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permit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referred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preceding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paragraph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prescribed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</w:p>
          <w:p w14:paraId="3A71C0D4" w14:textId="77777777" w:rsidR="00E11650" w:rsidRDefault="00E11650">
            <w:pPr>
              <w:pStyle w:val="TableParagraph"/>
              <w:kinsoku w:val="0"/>
              <w:overflowPunct w:val="0"/>
              <w:spacing w:before="3"/>
              <w:ind w:left="102"/>
            </w:pPr>
            <w:r>
              <w:rPr>
                <w:spacing w:val="-1"/>
                <w:sz w:val="20"/>
                <w:szCs w:val="20"/>
              </w:rPr>
              <w:t>competent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authority.</w:t>
            </w:r>
          </w:p>
        </w:tc>
      </w:tr>
      <w:tr w:rsidR="00E11650" w14:paraId="45DA2645" w14:textId="77777777">
        <w:trPr>
          <w:trHeight w:hRule="exact" w:val="1927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347CF08C" w14:textId="77777777" w:rsidR="00E11650" w:rsidRDefault="00E11650">
            <w:pPr>
              <w:pStyle w:val="TableParagraph"/>
              <w:kinsoku w:val="0"/>
              <w:overflowPunct w:val="0"/>
              <w:spacing w:before="66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3824F710" w14:textId="77777777" w:rsidR="00E11650" w:rsidRDefault="00E11650">
            <w:pPr>
              <w:pStyle w:val="TableParagraph"/>
              <w:kinsoku w:val="0"/>
              <w:overflowPunct w:val="0"/>
              <w:spacing w:before="66" w:line="333" w:lineRule="auto"/>
              <w:ind w:left="102" w:right="54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vessel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distant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water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fisheries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installed</w:t>
            </w:r>
            <w:r>
              <w:rPr>
                <w:spacing w:val="-1"/>
                <w:sz w:val="20"/>
                <w:szCs w:val="20"/>
              </w:rPr>
              <w:t xml:space="preserve"> with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vessel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monitoring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system</w:t>
            </w:r>
            <w:r>
              <w:rPr>
                <w:spacing w:val="76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(hereinafter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referred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VMS)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electronic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logbook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system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(hereinafter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referred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E-</w:t>
            </w:r>
            <w:r>
              <w:rPr>
                <w:spacing w:val="88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logbook)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before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leaving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ports.</w:t>
            </w:r>
          </w:p>
          <w:p w14:paraId="7D26F03C" w14:textId="77777777" w:rsidR="00E11650" w:rsidRDefault="00E11650">
            <w:pPr>
              <w:pStyle w:val="TableParagraph"/>
              <w:kinsoku w:val="0"/>
              <w:overflowPunct w:val="0"/>
              <w:spacing w:before="5" w:line="330" w:lineRule="auto"/>
              <w:ind w:left="102" w:right="28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Regulations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management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guidance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VMS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E-logbook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referred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79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preceding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paragraph,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electronic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navigational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chart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monitoring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center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shall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prescribed</w:t>
            </w:r>
          </w:p>
          <w:p w14:paraId="59DB1C51" w14:textId="77777777" w:rsidR="00E11650" w:rsidRDefault="00E11650">
            <w:pPr>
              <w:pStyle w:val="TableParagraph"/>
              <w:kinsoku w:val="0"/>
              <w:overflowPunct w:val="0"/>
              <w:spacing w:before="8"/>
              <w:ind w:left="102"/>
              <w:jc w:val="both"/>
            </w:pPr>
            <w:r>
              <w:rPr>
                <w:sz w:val="20"/>
                <w:szCs w:val="20"/>
              </w:rPr>
              <w:t>by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competent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authority.</w:t>
            </w:r>
          </w:p>
        </w:tc>
      </w:tr>
      <w:tr w:rsidR="00E11650" w14:paraId="6CDAA03E" w14:textId="77777777">
        <w:trPr>
          <w:trHeight w:hRule="exact" w:val="6085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5CFAEC8C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21519BA4" w14:textId="77777777" w:rsidR="00E11650" w:rsidRDefault="00E11650">
            <w:pPr>
              <w:pStyle w:val="TableParagraph"/>
              <w:kinsoku w:val="0"/>
              <w:overflowPunct w:val="0"/>
              <w:spacing w:before="64" w:line="333" w:lineRule="auto"/>
              <w:ind w:left="102" w:right="4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Any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vessel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distant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water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fisheries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comply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with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conservation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management</w:t>
            </w:r>
            <w:r>
              <w:rPr>
                <w:spacing w:val="67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measures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international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standards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high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seas.</w:t>
            </w:r>
          </w:p>
          <w:p w14:paraId="52CCA1D1" w14:textId="77777777" w:rsidR="00E11650" w:rsidRDefault="00E11650">
            <w:pPr>
              <w:pStyle w:val="TableParagraph"/>
              <w:kinsoku w:val="0"/>
              <w:overflowPunct w:val="0"/>
              <w:spacing w:before="8" w:line="333" w:lineRule="auto"/>
              <w:ind w:left="102" w:right="30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competent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authority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prescribe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regulations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following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matters with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respect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to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70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conservation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 management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measures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international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standards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on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 high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seas</w:t>
            </w:r>
            <w:r>
              <w:rPr>
                <w:spacing w:val="8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referred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preceding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paragraph:</w:t>
            </w:r>
          </w:p>
          <w:p w14:paraId="0F68B475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8"/>
              <w:ind w:hanging="285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areas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periods;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prohibited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areas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periods;</w:t>
            </w:r>
          </w:p>
          <w:p w14:paraId="3EDFA4B3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87"/>
              <w:ind w:hanging="285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gears,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methods,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mitigation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measures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bycatch;</w:t>
            </w:r>
          </w:p>
          <w:p w14:paraId="24BE49B6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89"/>
              <w:ind w:hanging="285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Restriction(s)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prohibition(s)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species;</w:t>
            </w:r>
          </w:p>
          <w:p w14:paraId="331E8710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91"/>
              <w:ind w:hanging="285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Limit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quota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quantities;</w:t>
            </w:r>
          </w:p>
          <w:p w14:paraId="35303047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87"/>
              <w:ind w:hanging="285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Filling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submission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logbooks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reports;</w:t>
            </w:r>
          </w:p>
          <w:p w14:paraId="14B8E7DE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89"/>
              <w:ind w:hanging="285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Marking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vessels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 gears,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reporting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vesselspositions;</w:t>
            </w:r>
          </w:p>
          <w:p w14:paraId="14A3DB7C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91"/>
              <w:ind w:hanging="285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Disposal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catches;</w:t>
            </w:r>
          </w:p>
          <w:p w14:paraId="6D27E17C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89"/>
              <w:ind w:hanging="285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Designation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management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ports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landing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transshipping;</w:t>
            </w:r>
          </w:p>
          <w:p w14:paraId="2E025027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90"/>
              <w:ind w:hanging="285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Observation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inspection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vessels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operation;</w:t>
            </w:r>
          </w:p>
          <w:p w14:paraId="29C9B69F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487"/>
              </w:tabs>
              <w:kinsoku w:val="0"/>
              <w:overflowPunct w:val="0"/>
              <w:autoSpaceDE w:val="0"/>
              <w:autoSpaceDN w:val="0"/>
              <w:adjustRightInd w:val="0"/>
              <w:spacing w:before="89"/>
              <w:ind w:left="486" w:hanging="384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Issuance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certificate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documents;</w:t>
            </w:r>
          </w:p>
          <w:p w14:paraId="3A6FAC0E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482"/>
              </w:tabs>
              <w:kinsoku w:val="0"/>
              <w:overflowPunct w:val="0"/>
              <w:autoSpaceDE w:val="0"/>
              <w:autoSpaceDN w:val="0"/>
              <w:adjustRightInd w:val="0"/>
              <w:spacing w:before="89"/>
              <w:ind w:left="481" w:hanging="379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Open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transparent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management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data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related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to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vessels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fishing;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</w:p>
          <w:p w14:paraId="69287B10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489"/>
              </w:tabs>
              <w:kinsoku w:val="0"/>
              <w:overflowPunct w:val="0"/>
              <w:autoSpaceDE w:val="0"/>
              <w:autoSpaceDN w:val="0"/>
              <w:adjustRightInd w:val="0"/>
              <w:spacing w:before="89"/>
              <w:ind w:left="488" w:hanging="386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Other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matters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concerning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management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fishing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vessels</w:t>
            </w:r>
            <w:r>
              <w:rPr>
                <w:spacing w:val="-2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operation.</w:t>
            </w:r>
          </w:p>
          <w:p w14:paraId="5105F6D1" w14:textId="77777777" w:rsidR="00E11650" w:rsidRDefault="00E11650">
            <w:pPr>
              <w:pStyle w:val="TableParagraph"/>
              <w:kinsoku w:val="0"/>
              <w:overflowPunct w:val="0"/>
              <w:spacing w:before="1" w:line="320" w:lineRule="atLeast"/>
              <w:ind w:left="102" w:right="718"/>
            </w:pPr>
            <w:r>
              <w:rPr>
                <w:spacing w:val="-1"/>
                <w:sz w:val="20"/>
                <w:szCs w:val="20"/>
              </w:rPr>
              <w:t>Regulations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matters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referred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preceding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subparagraphs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periodically</w:t>
            </w:r>
            <w:r>
              <w:rPr>
                <w:spacing w:val="60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reviewed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together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with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needs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distant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water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fisheries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operation.</w:t>
            </w:r>
          </w:p>
        </w:tc>
      </w:tr>
      <w:tr w:rsidR="00E11650" w14:paraId="4C12C900" w14:textId="77777777">
        <w:trPr>
          <w:trHeight w:hRule="exact" w:val="360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A424F14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92"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CE0831C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102"/>
            </w:pPr>
            <w:r>
              <w:rPr>
                <w:sz w:val="20"/>
                <w:szCs w:val="20"/>
              </w:rPr>
              <w:t>…</w:t>
            </w:r>
          </w:p>
        </w:tc>
      </w:tr>
    </w:tbl>
    <w:p w14:paraId="07B5DA59" w14:textId="77777777" w:rsidR="00E11650" w:rsidRDefault="00E11650">
      <w:pPr>
        <w:sectPr w:rsidR="00E11650" w:rsidSect="008636C6">
          <w:footerReference w:type="default" r:id="rId8"/>
          <w:pgSz w:w="11906" w:h="16838" w:code="9"/>
          <w:pgMar w:top="1418" w:right="1418" w:bottom="1418" w:left="1418" w:header="851" w:footer="1134" w:gutter="0"/>
          <w:cols w:space="720"/>
        </w:sectPr>
      </w:pPr>
    </w:p>
    <w:p w14:paraId="79254315" w14:textId="77777777" w:rsidR="00E11650" w:rsidRDefault="00E11650">
      <w:pPr>
        <w:pStyle w:val="BodyText"/>
        <w:kinsoku w:val="0"/>
        <w:overflowPunct w:val="0"/>
        <w:spacing w:before="9"/>
        <w:rPr>
          <w:sz w:val="23"/>
          <w:szCs w:val="23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7950"/>
      </w:tblGrid>
      <w:tr w:rsidR="00E11650" w14:paraId="63F749B3" w14:textId="77777777">
        <w:trPr>
          <w:trHeight w:hRule="exact" w:val="1680"/>
        </w:trPr>
        <w:tc>
          <w:tcPr>
            <w:tcW w:w="9227" w:type="dxa"/>
            <w:gridSpan w:val="2"/>
            <w:tcBorders>
              <w:top w:val="single" w:sz="13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58B77AA" w14:textId="77777777" w:rsidR="00E11650" w:rsidRDefault="00E11650">
            <w:pPr>
              <w:pStyle w:val="TableParagraph"/>
              <w:kinsoku w:val="0"/>
              <w:overflowPunct w:val="0"/>
              <w:spacing w:before="2" w:line="320" w:lineRule="exact"/>
              <w:ind w:left="92" w:right="355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Regulations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1"/>
                <w:sz w:val="28"/>
                <w:szCs w:val="28"/>
              </w:rPr>
              <w:t>for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1"/>
                <w:sz w:val="28"/>
                <w:szCs w:val="28"/>
              </w:rPr>
              <w:t>Tuna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1"/>
                <w:sz w:val="28"/>
                <w:szCs w:val="28"/>
              </w:rPr>
              <w:t>Longline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</w:rPr>
              <w:t>Fishing</w:t>
            </w:r>
            <w:r>
              <w:rPr>
                <w:b/>
                <w:bCs/>
                <w:spacing w:val="-3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1"/>
                <w:sz w:val="28"/>
                <w:szCs w:val="28"/>
              </w:rPr>
              <w:t>Vessels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1"/>
                <w:sz w:val="28"/>
                <w:szCs w:val="28"/>
              </w:rPr>
              <w:t>Proceeding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</w:rPr>
              <w:t>to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the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Atlantic</w:t>
            </w:r>
            <w:r>
              <w:rPr>
                <w:b/>
                <w:bCs/>
                <w:spacing w:val="3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Ocean </w:t>
            </w:r>
            <w:r>
              <w:rPr>
                <w:b/>
                <w:bCs/>
                <w:spacing w:val="-2"/>
                <w:sz w:val="28"/>
                <w:szCs w:val="28"/>
              </w:rPr>
              <w:t>for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2"/>
                <w:sz w:val="28"/>
                <w:szCs w:val="28"/>
              </w:rPr>
              <w:t>Fishing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1"/>
                <w:sz w:val="28"/>
                <w:szCs w:val="28"/>
              </w:rPr>
              <w:t>Operation</w:t>
            </w:r>
          </w:p>
          <w:p w14:paraId="727A721F" w14:textId="77777777" w:rsidR="00E11650" w:rsidRDefault="00E11650">
            <w:pPr>
              <w:pStyle w:val="TableParagraph"/>
              <w:kinsoku w:val="0"/>
              <w:overflowPunct w:val="0"/>
              <w:spacing w:before="71" w:line="333" w:lineRule="auto"/>
              <w:ind w:left="3301" w:right="99" w:firstLine="10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full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text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75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articles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promulgated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January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2017</w:t>
            </w:r>
            <w:r>
              <w:rPr>
                <w:spacing w:val="40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Part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these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Regulations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amended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promulgated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30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January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2018</w:t>
            </w:r>
          </w:p>
          <w:p w14:paraId="5E790665" w14:textId="77777777" w:rsidR="00E11650" w:rsidRDefault="00E11650">
            <w:pPr>
              <w:pStyle w:val="TableParagraph"/>
              <w:kinsoku w:val="0"/>
              <w:overflowPunct w:val="0"/>
              <w:spacing w:before="5"/>
              <w:ind w:left="3597"/>
            </w:pPr>
            <w:r>
              <w:rPr>
                <w:sz w:val="20"/>
                <w:szCs w:val="20"/>
              </w:rPr>
              <w:t>Part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these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Regulations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amended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promulgated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April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2019</w:t>
            </w:r>
          </w:p>
        </w:tc>
      </w:tr>
      <w:tr w:rsidR="00E11650" w14:paraId="2D55A49C" w14:textId="77777777">
        <w:trPr>
          <w:trHeight w:hRule="exact" w:val="324"/>
        </w:trPr>
        <w:tc>
          <w:tcPr>
            <w:tcW w:w="127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20D33F48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95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632F6C2B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102"/>
            </w:pPr>
            <w:r>
              <w:rPr>
                <w:sz w:val="20"/>
                <w:szCs w:val="20"/>
              </w:rPr>
              <w:t>…</w:t>
            </w:r>
          </w:p>
        </w:tc>
      </w:tr>
      <w:tr w:rsidR="00E11650" w14:paraId="3BE4EFC8" w14:textId="77777777">
        <w:trPr>
          <w:trHeight w:hRule="exact" w:val="324"/>
        </w:trPr>
        <w:tc>
          <w:tcPr>
            <w:tcW w:w="127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4998B93B" w14:textId="77777777" w:rsidR="00E11650" w:rsidRDefault="00E11650">
            <w:pPr>
              <w:pStyle w:val="TableParagraph"/>
              <w:kinsoku w:val="0"/>
              <w:overflowPunct w:val="0"/>
              <w:spacing w:before="66"/>
              <w:ind w:left="92"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95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0306EDFF" w14:textId="77777777" w:rsidR="00E11650" w:rsidRDefault="00E11650">
            <w:pPr>
              <w:pStyle w:val="TableParagraph"/>
              <w:kinsoku w:val="0"/>
              <w:overflowPunct w:val="0"/>
              <w:spacing w:before="66"/>
              <w:ind w:left="102"/>
            </w:pPr>
            <w:r>
              <w:rPr>
                <w:sz w:val="20"/>
                <w:szCs w:val="20"/>
              </w:rPr>
              <w:t>…</w:t>
            </w:r>
          </w:p>
        </w:tc>
      </w:tr>
      <w:tr w:rsidR="00E11650" w14:paraId="780FC8FB" w14:textId="77777777">
        <w:trPr>
          <w:trHeight w:hRule="exact" w:val="3207"/>
        </w:trPr>
        <w:tc>
          <w:tcPr>
            <w:tcW w:w="127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58CFA293" w14:textId="77777777" w:rsidR="00E11650" w:rsidRDefault="00E11650">
            <w:pPr>
              <w:pStyle w:val="TableParagraph"/>
              <w:kinsoku w:val="0"/>
              <w:overflowPunct w:val="0"/>
              <w:spacing w:before="66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95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309CC6DB" w14:textId="77777777" w:rsidR="00E11650" w:rsidRDefault="00E11650">
            <w:pPr>
              <w:pStyle w:val="TableParagraph"/>
              <w:kinsoku w:val="0"/>
              <w:overflowPunct w:val="0"/>
              <w:spacing w:before="66" w:line="333" w:lineRule="auto"/>
              <w:ind w:left="102" w:right="327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Tuna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longline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vessels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proceeding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Atlantic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Ocean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operation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are</w:t>
            </w:r>
            <w:r>
              <w:rPr>
                <w:spacing w:val="71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categorized,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accordance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with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species,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into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following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groups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areas,</w:t>
            </w:r>
            <w:r>
              <w:rPr>
                <w:spacing w:val="24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which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as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shown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in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Appendix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3:</w:t>
            </w:r>
          </w:p>
          <w:p w14:paraId="09859727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4"/>
              <w:ind w:hanging="300"/>
              <w:contextualSpacing w:val="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Bigeye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tuna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group: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targeting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bigeye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tuna.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area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north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25°S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to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south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25°N.</w:t>
            </w:r>
          </w:p>
          <w:p w14:paraId="6504739B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89" w:line="335" w:lineRule="auto"/>
              <w:ind w:right="327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North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albacore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group: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targeting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north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Atlantic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albacore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tuna.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fishing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area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north</w:t>
            </w:r>
            <w:r>
              <w:rPr>
                <w:spacing w:val="59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10°N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 west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5"/>
                <w:sz w:val="20"/>
                <w:szCs w:val="20"/>
              </w:rPr>
              <w:t>45°W,</w:t>
            </w:r>
            <w:r>
              <w:rPr>
                <w:spacing w:val="-1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and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north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5°N,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excluding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Mediterranean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Sea.</w:t>
            </w:r>
          </w:p>
          <w:p w14:paraId="76D3E33D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3" w:line="333" w:lineRule="auto"/>
              <w:ind w:right="306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South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albacore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group: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targeting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south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Atlantic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albacore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tuna.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fishing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area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is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south</w:t>
            </w:r>
            <w:r>
              <w:rPr>
                <w:spacing w:val="43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10°S</w:t>
            </w:r>
          </w:p>
          <w:p w14:paraId="39C18483" w14:textId="77777777" w:rsidR="00E11650" w:rsidRDefault="00E11650">
            <w:pPr>
              <w:pStyle w:val="TableParagraph"/>
              <w:kinsoku w:val="0"/>
              <w:overflowPunct w:val="0"/>
              <w:spacing w:before="8"/>
              <w:ind w:left="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longline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vessel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only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within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area(s)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permitted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</w:p>
          <w:p w14:paraId="5005580D" w14:textId="77777777" w:rsidR="00E11650" w:rsidRDefault="00E11650">
            <w:pPr>
              <w:pStyle w:val="TableParagraph"/>
              <w:kinsoku w:val="0"/>
              <w:overflowPunct w:val="0"/>
              <w:spacing w:before="89"/>
              <w:ind w:left="102"/>
            </w:pPr>
            <w:r>
              <w:rPr>
                <w:spacing w:val="-1"/>
                <w:sz w:val="20"/>
                <w:szCs w:val="20"/>
              </w:rPr>
              <w:t>competent</w:t>
            </w:r>
            <w:r>
              <w:rPr>
                <w:spacing w:val="-1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authority.</w:t>
            </w:r>
          </w:p>
        </w:tc>
      </w:tr>
      <w:tr w:rsidR="00E11650" w14:paraId="784B5AC9" w14:textId="77777777">
        <w:trPr>
          <w:trHeight w:hRule="exact" w:val="2888"/>
        </w:trPr>
        <w:tc>
          <w:tcPr>
            <w:tcW w:w="127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109E325B" w14:textId="77777777" w:rsidR="00E11650" w:rsidRDefault="00E11650">
            <w:pPr>
              <w:pStyle w:val="TableParagraph"/>
              <w:kinsoku w:val="0"/>
              <w:overflowPunct w:val="0"/>
              <w:spacing w:before="66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33</w:t>
            </w:r>
          </w:p>
        </w:tc>
        <w:tc>
          <w:tcPr>
            <w:tcW w:w="795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1FFE9990" w14:textId="77777777" w:rsidR="00E11650" w:rsidRDefault="00E11650">
            <w:pPr>
              <w:pStyle w:val="TableParagraph"/>
              <w:kinsoku w:val="0"/>
              <w:overflowPunct w:val="0"/>
              <w:spacing w:before="66" w:line="333" w:lineRule="auto"/>
              <w:ind w:left="102" w:right="925"/>
              <w:jc w:val="both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TheALC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board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1"/>
                <w:sz w:val="20"/>
                <w:szCs w:val="20"/>
              </w:rPr>
              <w:t xml:space="preserve"> maintained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functional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all</w:t>
            </w:r>
            <w:r>
              <w:rPr>
                <w:spacing w:val="-1"/>
                <w:sz w:val="20"/>
                <w:szCs w:val="20"/>
              </w:rPr>
              <w:t xml:space="preserve"> time,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 xml:space="preserve">whether </w:t>
            </w:r>
            <w:r>
              <w:rPr>
                <w:sz w:val="20"/>
                <w:szCs w:val="20"/>
              </w:rPr>
              <w:t>at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 xml:space="preserve">sea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port.</w:t>
            </w:r>
            <w:r>
              <w:rPr>
                <w:spacing w:val="57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1"/>
                <w:sz w:val="20"/>
                <w:szCs w:val="20"/>
              </w:rPr>
              <w:t xml:space="preserve"> ALC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onboard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any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 longline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 vessel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carrier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vessel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Republic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5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China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automatically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transmit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least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one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vessel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position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in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every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hour.</w:t>
            </w:r>
          </w:p>
          <w:p w14:paraId="0555EE40" w14:textId="77777777" w:rsidR="00E11650" w:rsidRDefault="00E11650">
            <w:pPr>
              <w:pStyle w:val="TableParagraph"/>
              <w:kinsoku w:val="0"/>
              <w:overflowPunct w:val="0"/>
              <w:spacing w:before="8" w:line="332" w:lineRule="auto"/>
              <w:ind w:left="102" w:right="9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Fees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services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communications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>ALC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borne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distant water</w:t>
            </w:r>
            <w:r>
              <w:rPr>
                <w:spacing w:val="67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fisheries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operators.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competent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authority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may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subsidize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depending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financial</w:t>
            </w:r>
            <w:r>
              <w:rPr>
                <w:spacing w:val="67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situation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government.</w:t>
            </w:r>
          </w:p>
          <w:p w14:paraId="4CA1C4EC" w14:textId="77777777" w:rsidR="00E11650" w:rsidRDefault="00E11650">
            <w:pPr>
              <w:pStyle w:val="TableParagraph"/>
              <w:kinsoku w:val="0"/>
              <w:overflowPunct w:val="0"/>
              <w:spacing w:before="9" w:line="333" w:lineRule="auto"/>
              <w:ind w:left="102" w:right="66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Except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purpose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repair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replacement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approved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competent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authority,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any</w:t>
            </w:r>
            <w:r>
              <w:rPr>
                <w:spacing w:val="63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ALC</w:t>
            </w:r>
            <w:r>
              <w:rPr>
                <w:spacing w:val="-1"/>
                <w:sz w:val="20"/>
                <w:szCs w:val="20"/>
              </w:rPr>
              <w:t xml:space="preserve"> which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has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been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installed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board</w:t>
            </w:r>
            <w:r>
              <w:rPr>
                <w:spacing w:val="-1"/>
                <w:sz w:val="20"/>
                <w:szCs w:val="20"/>
              </w:rPr>
              <w:t xml:space="preserve"> and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has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transmitted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-1"/>
                <w:sz w:val="20"/>
                <w:szCs w:val="20"/>
              </w:rPr>
              <w:t xml:space="preserve"> vessel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position</w:t>
            </w:r>
            <w:r>
              <w:rPr>
                <w:spacing w:val="-1"/>
                <w:sz w:val="20"/>
                <w:szCs w:val="20"/>
              </w:rPr>
              <w:t xml:space="preserve"> shall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not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</w:p>
          <w:p w14:paraId="750C69FF" w14:textId="77777777" w:rsidR="00E11650" w:rsidRDefault="00E11650">
            <w:pPr>
              <w:pStyle w:val="TableParagraph"/>
              <w:kinsoku w:val="0"/>
              <w:overflowPunct w:val="0"/>
              <w:spacing w:before="3"/>
              <w:ind w:left="102"/>
            </w:pPr>
            <w:r>
              <w:rPr>
                <w:spacing w:val="-1"/>
                <w:sz w:val="20"/>
                <w:szCs w:val="20"/>
              </w:rPr>
              <w:t>removed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from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vessel.</w:t>
            </w:r>
          </w:p>
        </w:tc>
      </w:tr>
      <w:tr w:rsidR="00E11650" w14:paraId="184FC7D3" w14:textId="77777777">
        <w:trPr>
          <w:trHeight w:hRule="exact" w:val="1925"/>
        </w:trPr>
        <w:tc>
          <w:tcPr>
            <w:tcW w:w="127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7DE6DAA9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41</w:t>
            </w:r>
          </w:p>
        </w:tc>
        <w:tc>
          <w:tcPr>
            <w:tcW w:w="795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1C5F7929" w14:textId="77777777" w:rsidR="00E11650" w:rsidRDefault="00E11650">
            <w:pPr>
              <w:pStyle w:val="TableParagraph"/>
              <w:tabs>
                <w:tab w:val="left" w:pos="1187"/>
                <w:tab w:val="left" w:pos="2044"/>
                <w:tab w:val="left" w:pos="3487"/>
                <w:tab w:val="left" w:pos="4809"/>
                <w:tab w:val="left" w:pos="7070"/>
              </w:tabs>
              <w:kinsoku w:val="0"/>
              <w:overflowPunct w:val="0"/>
              <w:spacing w:before="64" w:line="333" w:lineRule="auto"/>
              <w:ind w:left="102" w:right="3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Any  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</w:t>
            </w:r>
            <w:r>
              <w:rPr>
                <w:spacing w:val="-1"/>
                <w:sz w:val="20"/>
                <w:szCs w:val="20"/>
              </w:rPr>
              <w:tab/>
            </w:r>
            <w:r>
              <w:rPr>
                <w:spacing w:val="-1"/>
                <w:w w:val="95"/>
                <w:sz w:val="20"/>
                <w:szCs w:val="20"/>
              </w:rPr>
              <w:t>longline</w:t>
            </w:r>
            <w:r>
              <w:rPr>
                <w:spacing w:val="-1"/>
                <w:w w:val="95"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fishing  </w:t>
            </w:r>
            <w:r>
              <w:rPr>
                <w:spacing w:val="3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vessel</w:t>
            </w:r>
            <w:r>
              <w:rPr>
                <w:spacing w:val="-1"/>
                <w:sz w:val="20"/>
                <w:szCs w:val="20"/>
              </w:rPr>
              <w:tab/>
              <w:t>catching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3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1"/>
                <w:sz w:val="20"/>
                <w:szCs w:val="20"/>
              </w:rPr>
              <w:tab/>
              <w:t>following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4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spacing w:val="4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species</w:t>
            </w:r>
            <w:r>
              <w:rPr>
                <w:sz w:val="20"/>
                <w:szCs w:val="20"/>
              </w:rPr>
              <w:tab/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63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immediately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discard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into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sea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not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retain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board.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amount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discard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62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recorded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logbooks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E-logbook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system:</w:t>
            </w:r>
          </w:p>
          <w:p w14:paraId="15B7E5CD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376"/>
              </w:tabs>
              <w:kinsoku w:val="0"/>
              <w:overflowPunct w:val="0"/>
              <w:autoSpaceDE w:val="0"/>
              <w:autoSpaceDN w:val="0"/>
              <w:adjustRightInd w:val="0"/>
              <w:spacing w:before="8"/>
              <w:ind w:hanging="300"/>
              <w:contextualSpacing w:val="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Atlantic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tuna;</w:t>
            </w:r>
          </w:p>
          <w:p w14:paraId="4AF79D06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ind w:right="157" w:hanging="300"/>
              <w:contextualSpacing w:val="0"/>
            </w:pPr>
            <w:r>
              <w:rPr>
                <w:spacing w:val="-1"/>
                <w:sz w:val="20"/>
                <w:szCs w:val="20"/>
              </w:rPr>
              <w:t>Swordfish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in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entire</w:t>
            </w:r>
            <w:r>
              <w:rPr>
                <w:spacing w:val="-1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Atlantic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Ocean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less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15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kilograms,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in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alternative,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less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than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119</w:t>
            </w:r>
            <w:r>
              <w:rPr>
                <w:spacing w:val="64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centimeters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lower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jaw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fork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length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(LJFL)</w:t>
            </w:r>
          </w:p>
        </w:tc>
      </w:tr>
      <w:tr w:rsidR="00E11650" w14:paraId="5B220D74" w14:textId="77777777">
        <w:trPr>
          <w:trHeight w:hRule="exact" w:val="363"/>
        </w:trPr>
        <w:tc>
          <w:tcPr>
            <w:tcW w:w="127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7B1988F" w14:textId="77777777" w:rsidR="00E11650" w:rsidRDefault="00E11650">
            <w:pPr>
              <w:pStyle w:val="TableParagraph"/>
              <w:kinsoku w:val="0"/>
              <w:overflowPunct w:val="0"/>
              <w:spacing w:before="65"/>
              <w:ind w:left="92"/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950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336748E" w14:textId="77777777" w:rsidR="00E11650" w:rsidRDefault="00E11650">
            <w:pPr>
              <w:pStyle w:val="TableParagraph"/>
              <w:kinsoku w:val="0"/>
              <w:overflowPunct w:val="0"/>
              <w:spacing w:before="65"/>
              <w:ind w:left="102"/>
            </w:pPr>
            <w:r>
              <w:rPr>
                <w:sz w:val="20"/>
                <w:szCs w:val="20"/>
              </w:rPr>
              <w:t>…</w:t>
            </w:r>
          </w:p>
        </w:tc>
      </w:tr>
    </w:tbl>
    <w:p w14:paraId="446AF8E1" w14:textId="77777777" w:rsidR="00E11650" w:rsidRDefault="00E11650">
      <w:pPr>
        <w:sectPr w:rsidR="00E11650">
          <w:pgSz w:w="11920" w:h="16850"/>
          <w:pgMar w:top="780" w:right="1060" w:bottom="1000" w:left="1280" w:header="593" w:footer="801" w:gutter="0"/>
          <w:cols w:space="720"/>
          <w:noEndnote/>
        </w:sectPr>
      </w:pPr>
    </w:p>
    <w:p w14:paraId="56DAA322" w14:textId="77777777" w:rsidR="00E11650" w:rsidRDefault="00E11650">
      <w:pPr>
        <w:pStyle w:val="BodyText"/>
        <w:kinsoku w:val="0"/>
        <w:overflowPunct w:val="0"/>
      </w:pPr>
    </w:p>
    <w:p w14:paraId="1CB12F90" w14:textId="77777777" w:rsidR="00E11650" w:rsidRDefault="00E11650">
      <w:pPr>
        <w:pStyle w:val="BodyText"/>
        <w:kinsoku w:val="0"/>
        <w:overflowPunct w:val="0"/>
      </w:pPr>
    </w:p>
    <w:p w14:paraId="547A637B" w14:textId="77777777" w:rsidR="00E11650" w:rsidRDefault="00E11650">
      <w:pPr>
        <w:pStyle w:val="BodyText"/>
        <w:kinsoku w:val="0"/>
        <w:overflowPunct w:val="0"/>
        <w:spacing w:before="6"/>
        <w:rPr>
          <w:sz w:val="14"/>
          <w:szCs w:val="14"/>
        </w:rPr>
      </w:pPr>
    </w:p>
    <w:p w14:paraId="76473A0D" w14:textId="77777777" w:rsidR="00E11650" w:rsidRDefault="007455CD">
      <w:pPr>
        <w:pStyle w:val="BodyText"/>
        <w:kinsoku w:val="0"/>
        <w:overflowPunct w:val="0"/>
        <w:spacing w:line="200" w:lineRule="atLeast"/>
        <w:ind w:left="206"/>
      </w:pPr>
      <w:r>
        <w:pict w14:anchorId="347D896C">
          <v:group id="_x0000_s1026" style="width:464.5pt;height:406.15pt;mso-position-horizontal-relative:char;mso-position-vertical-relative:line" coordsize="9290,8123" o:allowincell="f">
            <v:shape id="_x0000_s1027" style="position:absolute;left:16;top:16;width:9257;height:20;mso-position-horizontal-relative:page;mso-position-vertical-relative:page" coordsize="9257,20" o:allowincell="f" path="m,l9256,e" filled="f" strokeweight=".58558mm">
              <v:path arrowok="t"/>
            </v:shape>
            <v:shape id="_x0000_s1028" style="position:absolute;left:30;top:32;width:20;height:8061;mso-position-horizontal-relative:page;mso-position-vertical-relative:page" coordsize="20,8061" o:allowincell="f" path="m,l,8060e" filled="f" strokeweight=".54325mm">
              <v:path arrowok="t"/>
            </v:shape>
            <v:shape id="_x0000_s1029" style="position:absolute;left:16;top:8107;width:9257;height:20;mso-position-horizontal-relative:page;mso-position-vertical-relative:page" coordsize="9257,20" o:allowincell="f" path="m,l9256,e" filled="f" strokeweight=".54325mm">
              <v:path arrowok="t"/>
            </v:shape>
            <v:shape id="_x0000_s1030" style="position:absolute;left:1307;top:25;width:20;height:8068;mso-position-horizontal-relative:page;mso-position-vertical-relative:page" coordsize="20,8068" o:allowincell="f" path="m,l,8067e" filled="f" strokeweight=".20458mm">
              <v:path arrowok="t"/>
            </v:shape>
            <v:shape id="_x0000_s1031" style="position:absolute;left:9258;top:32;width:20;height:8061;mso-position-horizontal-relative:page;mso-position-vertical-relative:page" coordsize="20,8061" o:allowincell="f" path="m,l,8060e" filled="f" strokeweight="1.54pt">
              <v:path arrowok="t"/>
            </v:shape>
            <v:rect id="_x0000_s1032" style="position:absolute;left:1414;top:30;width:7160;height:7700;mso-position-horizontal-relative:page;mso-position-vertical-relative:page" o:allowincell="f" filled="f" stroked="f">
              <v:textbox inset="0,0,0,0">
                <w:txbxContent>
                  <w:p w14:paraId="014611BA" w14:textId="77777777" w:rsidR="00E11650" w:rsidRDefault="007455CD">
                    <w:pPr>
                      <w:spacing w:line="7700" w:lineRule="atLeast"/>
                    </w:pPr>
                    <w:r>
                      <w:pict w14:anchorId="5D181E0F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357.9pt;height:385.05pt">
                          <v:imagedata r:id="rId9" o:title=""/>
                        </v:shape>
                      </w:pict>
                    </w:r>
                  </w:p>
                  <w:p w14:paraId="7822ABBD" w14:textId="77777777" w:rsidR="00E11650" w:rsidRDefault="00E11650"/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31;top:17;width:1277;height:8091;mso-position-horizontal-relative:page;mso-position-vertical-relative:page" o:allowincell="f" filled="f" stroked="f">
              <v:textbox inset="0,0,0,0">
                <w:txbxContent>
                  <w:p w14:paraId="1950258B" w14:textId="77777777" w:rsidR="00E11650" w:rsidRDefault="00E11650">
                    <w:pPr>
                      <w:pStyle w:val="BodyText"/>
                      <w:kinsoku w:val="0"/>
                      <w:overflowPunct w:val="0"/>
                      <w:spacing w:before="81"/>
                      <w:ind w:left="107"/>
                    </w:pPr>
                    <w:r>
                      <w:t>Appendix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58AF2CB" w14:textId="77777777" w:rsidR="00E11650" w:rsidRDefault="00E11650">
      <w:pPr>
        <w:pStyle w:val="BodyText"/>
        <w:kinsoku w:val="0"/>
        <w:overflowPunct w:val="0"/>
        <w:spacing w:line="200" w:lineRule="atLeast"/>
        <w:ind w:left="206"/>
        <w:sectPr w:rsidR="00E11650">
          <w:pgSz w:w="11920" w:h="16850"/>
          <w:pgMar w:top="780" w:right="1020" w:bottom="1000" w:left="1280" w:header="593" w:footer="801" w:gutter="0"/>
          <w:cols w:space="720" w:equalWidth="0">
            <w:col w:w="9620"/>
          </w:cols>
          <w:noEndnote/>
        </w:sectPr>
      </w:pPr>
    </w:p>
    <w:p w14:paraId="5E912924" w14:textId="77777777" w:rsidR="00E11650" w:rsidRDefault="00E11650">
      <w:pPr>
        <w:pStyle w:val="BodyText"/>
        <w:kinsoku w:val="0"/>
        <w:overflowPunct w:val="0"/>
      </w:pPr>
    </w:p>
    <w:p w14:paraId="01E42A4A" w14:textId="77777777" w:rsidR="00E11650" w:rsidRDefault="00E11650">
      <w:pPr>
        <w:pStyle w:val="BodyText"/>
        <w:kinsoku w:val="0"/>
        <w:overflowPunct w:val="0"/>
      </w:pPr>
    </w:p>
    <w:p w14:paraId="2937150D" w14:textId="77777777" w:rsidR="00E11650" w:rsidRDefault="00E11650">
      <w:pPr>
        <w:pStyle w:val="BodyText"/>
        <w:kinsoku w:val="0"/>
        <w:overflowPunct w:val="0"/>
        <w:spacing w:before="6"/>
        <w:rPr>
          <w:sz w:val="14"/>
          <w:szCs w:val="14"/>
        </w:rPr>
      </w:pPr>
    </w:p>
    <w:p w14:paraId="412F6818" w14:textId="77777777" w:rsidR="00E11650" w:rsidRDefault="007455CD">
      <w:pPr>
        <w:pStyle w:val="BodyText"/>
        <w:kinsoku w:val="0"/>
        <w:overflowPunct w:val="0"/>
        <w:spacing w:line="200" w:lineRule="atLeast"/>
        <w:ind w:left="206"/>
      </w:pPr>
      <w:r>
        <w:pict w14:anchorId="4F0DBCFD">
          <v:group id="_x0000_s1034" style="width:464.5pt;height:452.95pt;mso-position-horizontal-relative:char;mso-position-vertical-relative:line" coordsize="9290,9059" o:allowincell="f">
            <v:shape id="_x0000_s1035" style="position:absolute;left:16;top:16;width:9257;height:20;mso-position-horizontal-relative:page;mso-position-vertical-relative:page" coordsize="9257,20" o:allowincell="f" path="m,l9256,e" filled="f" strokeweight=".58558mm">
              <v:path arrowok="t"/>
            </v:shape>
            <v:shape id="_x0000_s1036" style="position:absolute;left:30;top:32;width:20;height:8997;mso-position-horizontal-relative:page;mso-position-vertical-relative:page" coordsize="20,8997" o:allowincell="f" path="m,l,8996e" filled="f" strokeweight=".54325mm">
              <v:path arrowok="t"/>
            </v:shape>
            <v:shape id="_x0000_s1037" style="position:absolute;left:16;top:9043;width:9257;height:20;mso-position-horizontal-relative:page;mso-position-vertical-relative:page" coordsize="9257,20" o:allowincell="f" path="m,l9256,e" filled="f" strokeweight="1.54pt">
              <v:path arrowok="t"/>
            </v:shape>
            <v:shape id="_x0000_s1038" style="position:absolute;left:1307;top:25;width:20;height:9004;mso-position-horizontal-relative:page;mso-position-vertical-relative:page" coordsize="20,9004" o:allowincell="f" path="m,l,9003e" filled="f" strokeweight=".20458mm">
              <v:path arrowok="t"/>
            </v:shape>
            <v:shape id="_x0000_s1039" style="position:absolute;left:9258;top:32;width:20;height:8997;mso-position-horizontal-relative:page;mso-position-vertical-relative:page" coordsize="20,8997" o:allowincell="f" path="m,l,8996e" filled="f" strokeweight="1.54pt">
              <v:path arrowok="t"/>
            </v:shape>
            <v:rect id="_x0000_s1040" style="position:absolute;left:1414;top:30;width:7540;height:8700;mso-position-horizontal-relative:page;mso-position-vertical-relative:page" o:allowincell="f" filled="f" stroked="f">
              <v:textbox inset="0,0,0,0">
                <w:txbxContent>
                  <w:p w14:paraId="09AC4BE7" w14:textId="77777777" w:rsidR="00E11650" w:rsidRDefault="007455CD">
                    <w:pPr>
                      <w:spacing w:line="8700" w:lineRule="atLeast"/>
                    </w:pPr>
                    <w:r>
                      <w:pict w14:anchorId="17D60C8D">
                        <v:shape id="_x0000_i1029" type="#_x0000_t75" style="width:376.95pt;height:435.4pt">
                          <v:imagedata r:id="rId10" o:title=""/>
                        </v:shape>
                      </w:pict>
                    </w:r>
                  </w:p>
                  <w:p w14:paraId="31E885C1" w14:textId="77777777" w:rsidR="00E11650" w:rsidRDefault="00E11650"/>
                </w:txbxContent>
              </v:textbox>
            </v:rect>
            <v:shape id="_x0000_s1041" type="#_x0000_t202" style="position:absolute;left:31;top:17;width:1277;height:9027;mso-position-horizontal-relative:page;mso-position-vertical-relative:page" o:allowincell="f" filled="f" stroked="f">
              <v:textbox inset="0,0,0,0">
                <w:txbxContent>
                  <w:p w14:paraId="4154C0B3" w14:textId="77777777" w:rsidR="00E11650" w:rsidRDefault="00E11650">
                    <w:pPr>
                      <w:pStyle w:val="BodyText"/>
                      <w:kinsoku w:val="0"/>
                      <w:overflowPunct w:val="0"/>
                      <w:spacing w:before="81"/>
                      <w:ind w:left="107"/>
                    </w:pPr>
                    <w:r>
                      <w:t>Appendix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52B93F6D" w14:textId="77777777" w:rsidR="00E11650" w:rsidRDefault="00E11650">
      <w:pPr>
        <w:pStyle w:val="BodyText"/>
        <w:kinsoku w:val="0"/>
        <w:overflowPunct w:val="0"/>
        <w:spacing w:line="200" w:lineRule="atLeast"/>
        <w:ind w:left="206"/>
        <w:sectPr w:rsidR="00E11650">
          <w:pgSz w:w="11920" w:h="16850"/>
          <w:pgMar w:top="780" w:right="1020" w:bottom="1000" w:left="1280" w:header="593" w:footer="801" w:gutter="0"/>
          <w:cols w:space="720"/>
          <w:noEndnote/>
        </w:sectPr>
      </w:pPr>
    </w:p>
    <w:p w14:paraId="27C32937" w14:textId="77777777" w:rsidR="00E11650" w:rsidRDefault="00E11650">
      <w:pPr>
        <w:pStyle w:val="BodyText"/>
        <w:kinsoku w:val="0"/>
        <w:overflowPunct w:val="0"/>
      </w:pPr>
    </w:p>
    <w:p w14:paraId="0510FD0C" w14:textId="77777777" w:rsidR="00E11650" w:rsidRDefault="00E11650">
      <w:pPr>
        <w:pStyle w:val="BodyText"/>
        <w:kinsoku w:val="0"/>
        <w:overflowPunct w:val="0"/>
      </w:pPr>
    </w:p>
    <w:p w14:paraId="77C87592" w14:textId="77777777" w:rsidR="00E11650" w:rsidRDefault="00E11650">
      <w:pPr>
        <w:pStyle w:val="BodyText"/>
        <w:kinsoku w:val="0"/>
        <w:overflowPunct w:val="0"/>
      </w:pPr>
    </w:p>
    <w:p w14:paraId="6053556D" w14:textId="77777777" w:rsidR="00E11650" w:rsidRDefault="00E11650">
      <w:pPr>
        <w:pStyle w:val="BodyText"/>
        <w:kinsoku w:val="0"/>
        <w:overflowPunct w:val="0"/>
        <w:spacing w:before="9"/>
        <w:rPr>
          <w:sz w:val="23"/>
          <w:szCs w:val="23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7"/>
        <w:gridCol w:w="8080"/>
      </w:tblGrid>
      <w:tr w:rsidR="00E11650" w14:paraId="600DBA40" w14:textId="77777777">
        <w:trPr>
          <w:trHeight w:hRule="exact" w:val="312"/>
        </w:trPr>
        <w:tc>
          <w:tcPr>
            <w:tcW w:w="9227" w:type="dxa"/>
            <w:gridSpan w:val="2"/>
            <w:tcBorders>
              <w:top w:val="single" w:sz="13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8012C4F" w14:textId="77777777" w:rsidR="00E11650" w:rsidRDefault="00E11650">
            <w:pPr>
              <w:pStyle w:val="TableParagraph"/>
              <w:kinsoku w:val="0"/>
              <w:overflowPunct w:val="0"/>
              <w:spacing w:before="53" w:line="252" w:lineRule="exact"/>
              <w:ind w:left="92"/>
            </w:pPr>
            <w:r>
              <w:rPr>
                <w:b/>
                <w:bCs/>
                <w:spacing w:val="-1"/>
              </w:rPr>
              <w:t>Regulations</w:t>
            </w:r>
            <w:r>
              <w:rPr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</w:rPr>
              <w:t xml:space="preserve">for the </w:t>
            </w:r>
            <w:r>
              <w:rPr>
                <w:b/>
                <w:bCs/>
                <w:spacing w:val="-1"/>
              </w:rPr>
              <w:t>Application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2"/>
              </w:rPr>
              <w:t>of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1"/>
              </w:rPr>
              <w:t>Import,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-1"/>
              </w:rPr>
              <w:t>Export</w:t>
            </w:r>
            <w:r>
              <w:rPr>
                <w:b/>
                <w:bCs/>
                <w:spacing w:val="-2"/>
              </w:rPr>
              <w:t xml:space="preserve"> </w:t>
            </w:r>
            <w:r>
              <w:rPr>
                <w:b/>
                <w:bCs/>
              </w:rPr>
              <w:t>and</w:t>
            </w:r>
            <w:r>
              <w:rPr>
                <w:b/>
                <w:bCs/>
                <w:spacing w:val="-1"/>
              </w:rPr>
              <w:t xml:space="preserve"> Re-export</w:t>
            </w:r>
            <w:r>
              <w:rPr>
                <w:b/>
                <w:bCs/>
                <w:spacing w:val="-2"/>
              </w:rPr>
              <w:t xml:space="preserve"> of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pacing w:val="-1"/>
              </w:rPr>
              <w:t>Bluefin</w:t>
            </w:r>
            <w:r>
              <w:rPr>
                <w:b/>
                <w:bCs/>
                <w:spacing w:val="-3"/>
              </w:rPr>
              <w:t xml:space="preserve"> </w:t>
            </w:r>
            <w:r>
              <w:rPr>
                <w:b/>
                <w:bCs/>
                <w:spacing w:val="-1"/>
              </w:rPr>
              <w:t>Tuna</w:t>
            </w:r>
          </w:p>
        </w:tc>
      </w:tr>
      <w:tr w:rsidR="00E11650" w14:paraId="15BC464C" w14:textId="77777777">
        <w:trPr>
          <w:trHeight w:hRule="exact" w:val="2246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09AF044B" w14:textId="77777777" w:rsidR="00E11650" w:rsidRDefault="00E11650">
            <w:pPr>
              <w:pStyle w:val="TableParagraph"/>
              <w:kinsoku w:val="0"/>
              <w:overflowPunct w:val="0"/>
              <w:spacing w:before="66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1A4458F6" w14:textId="77777777" w:rsidR="00E11650" w:rsidRDefault="00E11650">
            <w:pPr>
              <w:pStyle w:val="TableParagraph"/>
              <w:kinsoku w:val="0"/>
              <w:overflowPunct w:val="0"/>
              <w:spacing w:before="66" w:line="332" w:lineRule="auto"/>
              <w:ind w:left="102" w:right="1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Any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application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importation,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exportation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re-exportation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Atlantic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Pacific</w:t>
            </w:r>
            <w:r>
              <w:rPr>
                <w:spacing w:val="52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bluefin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tunas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(CCC0301.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94.00.00-3);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Atlantic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Pacific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bluefin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tunas,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fresh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chilled</w:t>
            </w:r>
            <w:r>
              <w:rPr>
                <w:spacing w:val="69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(CCC0302.35.00.00-4);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Atlantic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Pacific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bluefin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tunas,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frozen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(CCC0303.45.00.00-1);</w:t>
            </w:r>
            <w:r>
              <w:rPr>
                <w:spacing w:val="82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Atlantic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Pacific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tunas,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fillets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steaks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(whether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not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minced),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fresh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chilled</w:t>
            </w:r>
            <w:r>
              <w:rPr>
                <w:spacing w:val="85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(CCC0304.49.90.11-4);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Atlantic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Pacific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bluefin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tunas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meat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(whether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not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minced),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fresh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83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chilled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(CCC0304.59.90.11-1);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Atlantic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Pacific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tunas,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fillets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steaks,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frozen</w:t>
            </w:r>
          </w:p>
          <w:p w14:paraId="4B15932F" w14:textId="77777777" w:rsidR="00E11650" w:rsidRDefault="00E11650">
            <w:pPr>
              <w:pStyle w:val="TableParagraph"/>
              <w:kinsoku w:val="0"/>
              <w:overflowPunct w:val="0"/>
              <w:spacing w:before="3"/>
              <w:ind w:left="102"/>
            </w:pPr>
            <w:r>
              <w:rPr>
                <w:sz w:val="20"/>
                <w:szCs w:val="20"/>
              </w:rPr>
              <w:t>(CCC0304.87.00.10-7)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compliance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with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these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Regulations.</w:t>
            </w:r>
          </w:p>
        </w:tc>
      </w:tr>
      <w:tr w:rsidR="00E11650" w14:paraId="6AA58059" w14:textId="77777777">
        <w:trPr>
          <w:trHeight w:hRule="exact" w:val="8327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72E18B60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51ACE3CD" w14:textId="77777777" w:rsidR="00E11650" w:rsidRDefault="00E11650">
            <w:pPr>
              <w:pStyle w:val="TableParagraph"/>
              <w:kinsoku w:val="0"/>
              <w:overflowPunct w:val="0"/>
              <w:spacing w:before="64" w:line="333" w:lineRule="auto"/>
              <w:ind w:left="102" w:right="1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Fisheries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Agency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Council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Agriculture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issuance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83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approval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importation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tuna.</w:t>
            </w:r>
          </w:p>
          <w:p w14:paraId="70AC081C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5" w:line="336" w:lineRule="auto"/>
              <w:ind w:right="237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event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origin,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following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documents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shall</w:t>
            </w:r>
            <w:r>
              <w:rPr>
                <w:spacing w:val="44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enclosed:</w:t>
            </w:r>
          </w:p>
          <w:p w14:paraId="12C015CF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499"/>
              </w:tabs>
              <w:kinsoku w:val="0"/>
              <w:overflowPunct w:val="0"/>
              <w:autoSpaceDE w:val="0"/>
              <w:autoSpaceDN w:val="0"/>
              <w:adjustRightInd w:val="0"/>
              <w:spacing w:before="3"/>
              <w:ind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company/business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registration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certificate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importer;</w:t>
            </w:r>
          </w:p>
          <w:p w14:paraId="6E114E95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549"/>
              </w:tabs>
              <w:kinsoku w:val="0"/>
              <w:overflowPunct w:val="0"/>
              <w:autoSpaceDE w:val="0"/>
              <w:autoSpaceDN w:val="0"/>
              <w:adjustRightInd w:val="0"/>
              <w:spacing w:before="89" w:line="333" w:lineRule="auto"/>
              <w:ind w:right="194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original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copy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 xml:space="preserve">the </w:t>
            </w:r>
            <w:r>
              <w:rPr>
                <w:spacing w:val="-5"/>
                <w:sz w:val="20"/>
                <w:szCs w:val="20"/>
              </w:rPr>
              <w:t>ICCAT</w:t>
            </w:r>
            <w:r>
              <w:rPr>
                <w:spacing w:val="-1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Bluefin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Tuna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Catch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(format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shown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in</w:t>
            </w:r>
            <w:r>
              <w:rPr>
                <w:spacing w:val="57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Appendix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1)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issued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country.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In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case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exporting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</w:t>
            </w:r>
            <w:r>
              <w:rPr>
                <w:spacing w:val="60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implemented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tagging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scheme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each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product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been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tagged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individually,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73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Catch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may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exempted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from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attested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government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26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country.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In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case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product(s)</w:t>
            </w:r>
            <w:r>
              <w:rPr>
                <w:spacing w:val="-2"/>
                <w:sz w:val="20"/>
                <w:szCs w:val="20"/>
              </w:rPr>
              <w:t xml:space="preserve"> was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caught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from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Atlantic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Ocean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has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been</w:t>
            </w:r>
            <w:r>
              <w:rPr>
                <w:spacing w:val="61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transported,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copy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ICCAT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Transshipment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Declaration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(format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as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shown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in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Appendix</w:t>
            </w:r>
          </w:p>
          <w:p w14:paraId="2900A6A9" w14:textId="77777777" w:rsidR="00E11650" w:rsidRDefault="00E11650">
            <w:pPr>
              <w:pStyle w:val="TableParagraph"/>
              <w:kinsoku w:val="0"/>
              <w:overflowPunct w:val="0"/>
              <w:spacing w:before="5"/>
              <w:ind w:left="6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attested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enclosed;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</w:p>
          <w:p w14:paraId="1906770A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609"/>
              </w:tabs>
              <w:kinsoku w:val="0"/>
              <w:overflowPunct w:val="0"/>
              <w:autoSpaceDE w:val="0"/>
              <w:autoSpaceDN w:val="0"/>
              <w:adjustRightInd w:val="0"/>
              <w:spacing w:before="91" w:line="333" w:lineRule="auto"/>
              <w:ind w:right="1132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forma</w:t>
            </w:r>
            <w:r>
              <w:rPr>
                <w:sz w:val="20"/>
                <w:szCs w:val="20"/>
              </w:rPr>
              <w:t xml:space="preserve"> invoice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(affixing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stamps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its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legal</w:t>
            </w:r>
            <w:r>
              <w:rPr>
                <w:spacing w:val="48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representative).</w:t>
            </w:r>
          </w:p>
          <w:p w14:paraId="281185B6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2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6" w:line="335" w:lineRule="auto"/>
              <w:ind w:right="335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event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not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origin,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following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documents</w:t>
            </w:r>
            <w:r>
              <w:rPr>
                <w:spacing w:val="42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enclosed:</w:t>
            </w:r>
          </w:p>
          <w:p w14:paraId="4343711B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499"/>
              </w:tabs>
              <w:kinsoku w:val="0"/>
              <w:overflowPunct w:val="0"/>
              <w:autoSpaceDE w:val="0"/>
              <w:autoSpaceDN w:val="0"/>
              <w:adjustRightInd w:val="0"/>
              <w:spacing w:before="3"/>
              <w:ind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company/business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registration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certificate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importer;</w:t>
            </w:r>
          </w:p>
          <w:p w14:paraId="0D56F86C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554"/>
              </w:tabs>
              <w:kinsoku w:val="0"/>
              <w:overflowPunct w:val="0"/>
              <w:autoSpaceDE w:val="0"/>
              <w:autoSpaceDN w:val="0"/>
              <w:adjustRightInd w:val="0"/>
              <w:spacing w:before="89" w:line="333" w:lineRule="auto"/>
              <w:ind w:right="183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Tuna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attested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last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country.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case</w:t>
            </w:r>
            <w:r>
              <w:rPr>
                <w:spacing w:val="52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product(s)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was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caught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from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Atlantic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Ocean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has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been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transported,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copy</w:t>
            </w:r>
            <w:r>
              <w:rPr>
                <w:spacing w:val="53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Transshipment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Declaration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attested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last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enclosed;</w:t>
            </w:r>
          </w:p>
          <w:p w14:paraId="5C84F204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609"/>
              </w:tabs>
              <w:kinsoku w:val="0"/>
              <w:overflowPunct w:val="0"/>
              <w:autoSpaceDE w:val="0"/>
              <w:autoSpaceDN w:val="0"/>
              <w:adjustRightInd w:val="0"/>
              <w:spacing w:before="5" w:line="335" w:lineRule="auto"/>
              <w:ind w:right="1132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forma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invoice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(affixing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stamps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its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legal</w:t>
            </w:r>
            <w:r>
              <w:rPr>
                <w:spacing w:val="48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representative);</w:t>
            </w:r>
          </w:p>
          <w:p w14:paraId="734578CA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580"/>
              </w:tabs>
              <w:kinsoku w:val="0"/>
              <w:overflowPunct w:val="0"/>
              <w:autoSpaceDE w:val="0"/>
              <w:autoSpaceDN w:val="0"/>
              <w:adjustRightInd w:val="0"/>
              <w:spacing w:before="3" w:line="333" w:lineRule="auto"/>
              <w:ind w:right="436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original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copy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3"/>
                <w:sz w:val="20"/>
                <w:szCs w:val="20"/>
              </w:rPr>
              <w:t xml:space="preserve"> ICCAT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Bluefin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Tuna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Re-export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Certificate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(format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shown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59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Appendix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3)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issued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last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exporting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country;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</w:p>
          <w:p w14:paraId="4B37C874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2"/>
              </w:numPr>
              <w:tabs>
                <w:tab w:val="left" w:pos="530"/>
              </w:tabs>
              <w:kinsoku w:val="0"/>
              <w:overflowPunct w:val="0"/>
              <w:autoSpaceDE w:val="0"/>
              <w:autoSpaceDN w:val="0"/>
              <w:adjustRightInd w:val="0"/>
              <w:spacing w:before="8"/>
              <w:ind w:left="529" w:hanging="187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applicable,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copy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Tuna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Re-export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Certificate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issued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each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previous</w:t>
            </w:r>
          </w:p>
          <w:p w14:paraId="3611F9B6" w14:textId="77777777" w:rsidR="00E11650" w:rsidRDefault="00E11650">
            <w:pPr>
              <w:pStyle w:val="TableParagraph"/>
              <w:kinsoku w:val="0"/>
              <w:overflowPunct w:val="0"/>
              <w:spacing w:before="90"/>
              <w:ind w:left="642"/>
            </w:pPr>
            <w:r>
              <w:rPr>
                <w:spacing w:val="-1"/>
                <w:sz w:val="20"/>
                <w:szCs w:val="20"/>
              </w:rPr>
              <w:t>exporting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attested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last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country.</w:t>
            </w:r>
          </w:p>
        </w:tc>
      </w:tr>
      <w:tr w:rsidR="00E11650" w14:paraId="42CA233E" w14:textId="77777777">
        <w:trPr>
          <w:trHeight w:hRule="exact" w:val="965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6A39D03D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46F6A24E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import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approval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valid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three months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starting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from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date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issuance,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 shall</w:t>
            </w:r>
          </w:p>
          <w:p w14:paraId="7EBD649F" w14:textId="77777777" w:rsidR="00E11650" w:rsidRDefault="00E11650">
            <w:pPr>
              <w:pStyle w:val="TableParagraph"/>
              <w:kinsoku w:val="0"/>
              <w:overflowPunct w:val="0"/>
              <w:spacing w:before="1" w:line="320" w:lineRule="atLeast"/>
              <w:ind w:left="102" w:right="334"/>
            </w:pPr>
            <w:r>
              <w:rPr>
                <w:sz w:val="20"/>
                <w:szCs w:val="20"/>
              </w:rPr>
              <w:t>be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invalid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in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case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expiry.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approval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invalid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due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change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domestic</w:t>
            </w:r>
            <w:r>
              <w:rPr>
                <w:spacing w:val="49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overseas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laws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regulations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epidemic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situation.</w:t>
            </w:r>
          </w:p>
        </w:tc>
      </w:tr>
      <w:tr w:rsidR="00E11650" w14:paraId="3F4155B6" w14:textId="77777777">
        <w:trPr>
          <w:trHeight w:hRule="exact" w:val="1642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FB6E88C" w14:textId="77777777" w:rsidR="00E11650" w:rsidRDefault="00E11650">
            <w:pPr>
              <w:pStyle w:val="TableParagraph"/>
              <w:kinsoku w:val="0"/>
              <w:overflowPunct w:val="0"/>
              <w:spacing w:before="66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70439B3" w14:textId="77777777" w:rsidR="00E11650" w:rsidRDefault="00E11650">
            <w:pPr>
              <w:pStyle w:val="TableParagraph"/>
              <w:kinsoku w:val="0"/>
              <w:overflowPunct w:val="0"/>
              <w:spacing w:before="66"/>
              <w:ind w:left="10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issuance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approval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denied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under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following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circumstances:</w:t>
            </w:r>
          </w:p>
          <w:p w14:paraId="48263EA6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383"/>
              </w:tabs>
              <w:kinsoku w:val="0"/>
              <w:overflowPunct w:val="0"/>
              <w:autoSpaceDE w:val="0"/>
              <w:autoSpaceDN w:val="0"/>
              <w:adjustRightInd w:val="0"/>
              <w:spacing w:before="89" w:line="330" w:lineRule="auto"/>
              <w:ind w:right="321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imported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product(s)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caught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any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vessel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that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not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listed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Records</w:t>
            </w:r>
            <w:r>
              <w:rPr>
                <w:spacing w:val="74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Vessels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 xml:space="preserve">maintained </w:t>
            </w:r>
            <w:r>
              <w:rPr>
                <w:sz w:val="20"/>
                <w:szCs w:val="20"/>
              </w:rPr>
              <w:t>by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origin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each</w:t>
            </w:r>
            <w:r>
              <w:rPr>
                <w:spacing w:val="-2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Ocean.</w:t>
            </w:r>
          </w:p>
          <w:p w14:paraId="7E3E501A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383"/>
              </w:tabs>
              <w:kinsoku w:val="0"/>
              <w:overflowPunct w:val="0"/>
              <w:autoSpaceDE w:val="0"/>
              <w:autoSpaceDN w:val="0"/>
              <w:adjustRightInd w:val="0"/>
              <w:spacing w:before="8"/>
              <w:ind w:left="383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product(s)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originated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from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any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subject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import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prohibition</w:t>
            </w:r>
          </w:p>
          <w:p w14:paraId="3793E191" w14:textId="77777777" w:rsidR="00E11650" w:rsidRDefault="00E11650">
            <w:pPr>
              <w:pStyle w:val="TableParagraph"/>
              <w:kinsoku w:val="0"/>
              <w:overflowPunct w:val="0"/>
              <w:spacing w:before="89"/>
              <w:ind w:left="402"/>
            </w:pPr>
            <w:r>
              <w:rPr>
                <w:spacing w:val="-1"/>
                <w:sz w:val="20"/>
                <w:szCs w:val="20"/>
              </w:rPr>
              <w:t>imposed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international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fisheries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organization(s).</w:t>
            </w:r>
          </w:p>
        </w:tc>
      </w:tr>
    </w:tbl>
    <w:p w14:paraId="4881FF62" w14:textId="77777777" w:rsidR="00E11650" w:rsidRDefault="00E11650">
      <w:pPr>
        <w:sectPr w:rsidR="00E11650">
          <w:pgSz w:w="11920" w:h="16850"/>
          <w:pgMar w:top="780" w:right="1060" w:bottom="1000" w:left="1280" w:header="593" w:footer="801" w:gutter="0"/>
          <w:cols w:space="720" w:equalWidth="0">
            <w:col w:w="9580"/>
          </w:cols>
          <w:noEndnote/>
        </w:sectPr>
      </w:pPr>
    </w:p>
    <w:p w14:paraId="3E2F2B64" w14:textId="77777777" w:rsidR="00E11650" w:rsidRDefault="00E11650">
      <w:pPr>
        <w:pStyle w:val="BodyText"/>
        <w:kinsoku w:val="0"/>
        <w:overflowPunct w:val="0"/>
      </w:pPr>
    </w:p>
    <w:p w14:paraId="32A07E89" w14:textId="77777777" w:rsidR="00E11650" w:rsidRDefault="00E11650">
      <w:pPr>
        <w:pStyle w:val="BodyText"/>
        <w:kinsoku w:val="0"/>
        <w:overflowPunct w:val="0"/>
      </w:pPr>
    </w:p>
    <w:p w14:paraId="52231420" w14:textId="77777777" w:rsidR="00E11650" w:rsidRDefault="00E11650">
      <w:pPr>
        <w:pStyle w:val="BodyText"/>
        <w:kinsoku w:val="0"/>
        <w:overflowPunct w:val="0"/>
        <w:spacing w:before="11"/>
        <w:rPr>
          <w:sz w:val="15"/>
          <w:szCs w:val="15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7"/>
        <w:gridCol w:w="8080"/>
      </w:tblGrid>
      <w:tr w:rsidR="00E11650" w14:paraId="03E16CEF" w14:textId="77777777">
        <w:trPr>
          <w:trHeight w:hRule="exact" w:val="632"/>
        </w:trPr>
        <w:tc>
          <w:tcPr>
            <w:tcW w:w="1147" w:type="dxa"/>
            <w:tcBorders>
              <w:top w:val="single" w:sz="13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26C7FEF8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080" w:type="dxa"/>
            <w:tcBorders>
              <w:top w:val="single" w:sz="13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618D46C9" w14:textId="77777777" w:rsidR="00E11650" w:rsidRDefault="00E11650">
            <w:pPr>
              <w:pStyle w:val="TableParagraph"/>
              <w:kinsoku w:val="0"/>
              <w:overflowPunct w:val="0"/>
              <w:spacing w:before="2" w:line="320" w:lineRule="exact"/>
              <w:ind w:left="102" w:right="775"/>
            </w:pP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quarantine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other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management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concerning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importation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61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conducted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accordance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with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relevant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regulations.</w:t>
            </w:r>
          </w:p>
        </w:tc>
      </w:tr>
      <w:tr w:rsidR="00E11650" w14:paraId="7E25B0EF" w14:textId="77777777">
        <w:trPr>
          <w:trHeight w:hRule="exact" w:val="1286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7A1CAD1D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392A3CC1" w14:textId="77777777" w:rsidR="00E11650" w:rsidRDefault="00E11650">
            <w:pPr>
              <w:pStyle w:val="TableParagraph"/>
              <w:kinsoku w:val="0"/>
              <w:overflowPunct w:val="0"/>
              <w:spacing w:before="64" w:line="333" w:lineRule="auto"/>
              <w:ind w:left="102" w:righ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event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that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any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fishery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operator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authorized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Republic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China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applies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76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exportation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caught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him/herself,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such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operator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firstly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apply</w:t>
            </w:r>
            <w:r>
              <w:rPr>
                <w:spacing w:val="74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Tuna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accordance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with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relevant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regulations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this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Council</w:t>
            </w:r>
          </w:p>
          <w:p w14:paraId="24697E79" w14:textId="77777777" w:rsidR="00E11650" w:rsidRDefault="00E11650">
            <w:pPr>
              <w:pStyle w:val="TableParagraph"/>
              <w:kinsoku w:val="0"/>
              <w:overflowPunct w:val="0"/>
              <w:spacing w:before="3"/>
              <w:ind w:left="102"/>
            </w:pPr>
            <w:r>
              <w:rPr>
                <w:sz w:val="20"/>
                <w:szCs w:val="20"/>
              </w:rPr>
              <w:t>before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exportation.</w:t>
            </w:r>
          </w:p>
        </w:tc>
      </w:tr>
      <w:tr w:rsidR="00E11650" w14:paraId="342992C2" w14:textId="77777777">
        <w:trPr>
          <w:trHeight w:hRule="exact" w:val="7719"/>
        </w:trPr>
        <w:tc>
          <w:tcPr>
            <w:tcW w:w="114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701BDE2" w14:textId="77777777" w:rsidR="00E11650" w:rsidRDefault="00E11650">
            <w:pPr>
              <w:pStyle w:val="TableParagraph"/>
              <w:kinsoku w:val="0"/>
              <w:overflowPunct w:val="0"/>
              <w:spacing w:before="64"/>
              <w:ind w:left="92"/>
            </w:pPr>
            <w:r>
              <w:rPr>
                <w:spacing w:val="-1"/>
                <w:sz w:val="20"/>
                <w:szCs w:val="20"/>
              </w:rPr>
              <w:t>Article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8DE40B8" w14:textId="77777777" w:rsidR="00E11650" w:rsidRDefault="00E11650">
            <w:pPr>
              <w:pStyle w:val="TableParagraph"/>
              <w:kinsoku w:val="0"/>
              <w:overflowPunct w:val="0"/>
              <w:spacing w:before="64" w:line="333" w:lineRule="auto"/>
              <w:ind w:left="102" w:right="4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case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re-exportation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tuna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from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any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foreign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country,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shall,</w:t>
            </w:r>
            <w:r>
              <w:rPr>
                <w:spacing w:val="44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before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exportation,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to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this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Council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Re-export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Certificate.</w:t>
            </w:r>
          </w:p>
          <w:p w14:paraId="3165C6D5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5" w:line="335" w:lineRule="auto"/>
              <w:ind w:right="175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event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foreign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origin,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following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documents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1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64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enclosed:</w:t>
            </w:r>
          </w:p>
          <w:p w14:paraId="2889BA1D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499"/>
              </w:tabs>
              <w:kinsoku w:val="0"/>
              <w:overflowPunct w:val="0"/>
              <w:autoSpaceDE w:val="0"/>
              <w:autoSpaceDN w:val="0"/>
              <w:adjustRightInd w:val="0"/>
              <w:spacing w:before="3"/>
              <w:ind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company/business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registration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certificate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importer;</w:t>
            </w:r>
          </w:p>
          <w:p w14:paraId="46B5B11E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549"/>
              </w:tabs>
              <w:kinsoku w:val="0"/>
              <w:overflowPunct w:val="0"/>
              <w:autoSpaceDE w:val="0"/>
              <w:autoSpaceDN w:val="0"/>
              <w:adjustRightInd w:val="0"/>
              <w:spacing w:before="90" w:line="333" w:lineRule="auto"/>
              <w:ind w:right="137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copy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Tuna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Catch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issued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exporting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country.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In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case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that</w:t>
            </w:r>
            <w:r>
              <w:rPr>
                <w:spacing w:val="68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has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implemented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tagging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scheme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each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product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has</w:t>
            </w:r>
            <w:r>
              <w:rPr>
                <w:spacing w:val="36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been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tagged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individually,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Catch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may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exempted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from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being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attested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1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64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government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country.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case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product(s)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was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caught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from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50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Atlantic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Ocean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has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been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transported,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copy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Transshipment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Declaration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attested</w:t>
            </w:r>
            <w:r>
              <w:rPr>
                <w:spacing w:val="62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enclosed;</w:t>
            </w:r>
            <w:r>
              <w:rPr>
                <w:spacing w:val="-1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</w:p>
          <w:p w14:paraId="4358A9C9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609"/>
              </w:tabs>
              <w:kinsoku w:val="0"/>
              <w:overflowPunct w:val="0"/>
              <w:autoSpaceDE w:val="0"/>
              <w:autoSpaceDN w:val="0"/>
              <w:adjustRightInd w:val="0"/>
              <w:spacing w:before="5" w:line="335" w:lineRule="auto"/>
              <w:ind w:right="1125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forma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invoice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(affixing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stamps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importer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its</w:t>
            </w:r>
            <w:r>
              <w:rPr>
                <w:spacing w:val="-1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legal</w:t>
            </w:r>
            <w:r>
              <w:rPr>
                <w:spacing w:val="48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representative).</w:t>
            </w:r>
          </w:p>
          <w:p w14:paraId="3B764E59" w14:textId="77777777" w:rsidR="00E11650" w:rsidRDefault="00E11650" w:rsidP="00E11650">
            <w:pPr>
              <w:pStyle w:val="ListParagraph"/>
              <w:widowControl w:val="0"/>
              <w:numPr>
                <w:ilvl w:val="0"/>
                <w:numId w:val="20"/>
              </w:numPr>
              <w:tabs>
                <w:tab w:val="left" w:pos="388"/>
              </w:tabs>
              <w:kinsoku w:val="0"/>
              <w:overflowPunct w:val="0"/>
              <w:autoSpaceDE w:val="0"/>
              <w:autoSpaceDN w:val="0"/>
              <w:adjustRightInd w:val="0"/>
              <w:spacing w:before="3" w:line="333" w:lineRule="auto"/>
              <w:ind w:right="355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event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not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origin,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f</w:t>
            </w:r>
            <w:r>
              <w:rPr>
                <w:spacing w:val="1"/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ll</w:t>
            </w:r>
            <w:r>
              <w:rPr>
                <w:spacing w:val="3"/>
                <w:sz w:val="20"/>
                <w:szCs w:val="20"/>
              </w:rPr>
              <w:t>o</w:t>
            </w:r>
            <w:r>
              <w:rPr>
                <w:spacing w:val="-3"/>
                <w:sz w:val="20"/>
                <w:szCs w:val="20"/>
              </w:rPr>
              <w:t>w</w:t>
            </w:r>
            <w:r>
              <w:rPr>
                <w:spacing w:val="2"/>
                <w:sz w:val="20"/>
                <w:szCs w:val="20"/>
              </w:rPr>
              <w:t>i</w:t>
            </w:r>
            <w:r>
              <w:rPr>
                <w:spacing w:val="1"/>
                <w:sz w:val="20"/>
                <w:szCs w:val="20"/>
              </w:rPr>
              <w:t>n</w:t>
            </w:r>
            <w:r>
              <w:rPr>
                <w:spacing w:val="24"/>
                <w:sz w:val="20"/>
                <w:szCs w:val="20"/>
              </w:rPr>
              <w:t>g</w:t>
            </w:r>
            <w:r>
              <w:rPr>
                <w:spacing w:val="1"/>
                <w:sz w:val="20"/>
                <w:szCs w:val="20"/>
              </w:rPr>
              <w:t>do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u</w:t>
            </w:r>
            <w:r>
              <w:rPr>
                <w:spacing w:val="-5"/>
                <w:sz w:val="20"/>
                <w:szCs w:val="20"/>
              </w:rPr>
              <w:t>m</w:t>
            </w:r>
            <w:r>
              <w:rPr>
                <w:spacing w:val="2"/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n</w:t>
            </w:r>
            <w:r>
              <w:rPr>
                <w:spacing w:val="2"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s</w:t>
            </w:r>
            <w:r>
              <w:rPr>
                <w:spacing w:val="86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enclosed:</w:t>
            </w:r>
          </w:p>
          <w:p w14:paraId="44A88D5D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499"/>
              </w:tabs>
              <w:kinsoku w:val="0"/>
              <w:overflowPunct w:val="0"/>
              <w:autoSpaceDE w:val="0"/>
              <w:autoSpaceDN w:val="0"/>
              <w:adjustRightInd w:val="0"/>
              <w:spacing w:before="8"/>
              <w:ind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company/business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registration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certificate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2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importer;</w:t>
            </w:r>
          </w:p>
          <w:p w14:paraId="11440B3E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554"/>
              </w:tabs>
              <w:kinsoku w:val="0"/>
              <w:overflowPunct w:val="0"/>
              <w:autoSpaceDE w:val="0"/>
              <w:autoSpaceDN w:val="0"/>
              <w:adjustRightInd w:val="0"/>
              <w:spacing w:before="89" w:line="333" w:lineRule="auto"/>
              <w:ind w:right="195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Tuna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Catch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Document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attested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last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country.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case</w:t>
            </w:r>
            <w:r>
              <w:rPr>
                <w:spacing w:val="52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that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fish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product(s)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was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caught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from</w:t>
            </w:r>
            <w:r>
              <w:rPr>
                <w:spacing w:val="-13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Atlantic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Ocean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has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been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transported,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copy</w:t>
            </w:r>
            <w:r>
              <w:rPr>
                <w:spacing w:val="45"/>
                <w:w w:val="9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Transshipment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Declaration</w:t>
            </w:r>
            <w:r>
              <w:rPr>
                <w:spacing w:val="-1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attested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last</w:t>
            </w:r>
            <w:r>
              <w:rPr>
                <w:spacing w:val="-1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1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shall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be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enclosed;</w:t>
            </w:r>
          </w:p>
          <w:p w14:paraId="7A7016EC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609"/>
              </w:tabs>
              <w:kinsoku w:val="0"/>
              <w:overflowPunct w:val="0"/>
              <w:autoSpaceDE w:val="0"/>
              <w:autoSpaceDN w:val="0"/>
              <w:adjustRightInd w:val="0"/>
              <w:spacing w:before="5" w:line="330" w:lineRule="auto"/>
              <w:ind w:right="1178" w:hanging="30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proforma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invoice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 xml:space="preserve">(affixing </w:t>
            </w:r>
            <w:r>
              <w:rPr>
                <w:spacing w:val="1"/>
                <w:sz w:val="20"/>
                <w:szCs w:val="20"/>
              </w:rPr>
              <w:t>the</w:t>
            </w:r>
            <w:r>
              <w:rPr>
                <w:sz w:val="20"/>
                <w:szCs w:val="20"/>
              </w:rPr>
              <w:t xml:space="preserve"> stamps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importer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itslegal</w:t>
            </w:r>
            <w:r>
              <w:rPr>
                <w:spacing w:val="60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representative);</w:t>
            </w:r>
          </w:p>
          <w:p w14:paraId="392C4DED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585"/>
              </w:tabs>
              <w:kinsoku w:val="0"/>
              <w:overflowPunct w:val="0"/>
              <w:autoSpaceDE w:val="0"/>
              <w:autoSpaceDN w:val="0"/>
              <w:adjustRightInd w:val="0"/>
              <w:spacing w:before="8"/>
              <w:ind w:left="584" w:hanging="242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Copy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Tuna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Re-export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Certificate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issued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by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last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exporting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country;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and</w:t>
            </w:r>
          </w:p>
          <w:p w14:paraId="73B6500A" w14:textId="77777777" w:rsidR="00E11650" w:rsidRDefault="00E11650" w:rsidP="00E11650">
            <w:pPr>
              <w:pStyle w:val="ListParagraph"/>
              <w:widowControl w:val="0"/>
              <w:numPr>
                <w:ilvl w:val="1"/>
                <w:numId w:val="20"/>
              </w:numPr>
              <w:tabs>
                <w:tab w:val="left" w:pos="530"/>
              </w:tabs>
              <w:kinsoku w:val="0"/>
              <w:overflowPunct w:val="0"/>
              <w:autoSpaceDE w:val="0"/>
              <w:autoSpaceDN w:val="0"/>
              <w:adjustRightInd w:val="0"/>
              <w:spacing w:before="1" w:line="320" w:lineRule="atLeast"/>
              <w:ind w:right="730" w:hanging="300"/>
              <w:contextualSpacing w:val="0"/>
            </w:pPr>
            <w:r>
              <w:rPr>
                <w:sz w:val="20"/>
                <w:szCs w:val="20"/>
              </w:rPr>
              <w:t>If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applicable,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copy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the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Bluefin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Tuna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Re-export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Certificate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issued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each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previous</w:t>
            </w:r>
            <w:r>
              <w:rPr>
                <w:spacing w:val="70"/>
                <w:w w:val="99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exporting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country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and</w:t>
            </w:r>
            <w:r>
              <w:rPr>
                <w:spacing w:val="-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attested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by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the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last</w:t>
            </w:r>
            <w:r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e</w:t>
            </w:r>
            <w:r>
              <w:rPr>
                <w:spacing w:val="-2"/>
                <w:sz w:val="20"/>
                <w:szCs w:val="20"/>
              </w:rPr>
              <w:t>x</w:t>
            </w:r>
            <w:r>
              <w:rPr>
                <w:spacing w:val="1"/>
                <w:sz w:val="20"/>
                <w:szCs w:val="20"/>
              </w:rPr>
              <w:t>po</w:t>
            </w:r>
            <w:r>
              <w:rPr>
                <w:sz w:val="20"/>
                <w:szCs w:val="20"/>
              </w:rPr>
              <w:t>rtin</w:t>
            </w:r>
            <w:r>
              <w:rPr>
                <w:spacing w:val="23"/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ou</w:t>
            </w:r>
            <w:r>
              <w:rPr>
                <w:spacing w:val="-2"/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t</w:t>
            </w:r>
            <w:r>
              <w:rPr>
                <w:spacing w:val="3"/>
                <w:sz w:val="20"/>
                <w:szCs w:val="20"/>
              </w:rPr>
              <w:t>r</w:t>
            </w:r>
            <w:r>
              <w:rPr>
                <w:spacing w:val="-5"/>
                <w:sz w:val="20"/>
                <w:szCs w:val="20"/>
              </w:rPr>
              <w:t>y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39EFF185" w14:textId="77777777" w:rsidR="00E11650" w:rsidRDefault="00E11650"/>
    <w:p w14:paraId="631A8421" w14:textId="77777777" w:rsidR="00E11650" w:rsidRPr="00EB1397" w:rsidRDefault="00E11650" w:rsidP="00D761DF">
      <w:pPr>
        <w:jc w:val="both"/>
        <w:rPr>
          <w:rFonts w:ascii="Cambria" w:eastAsia="PMingLiU" w:hAnsi="Cambria"/>
          <w:iCs/>
          <w:sz w:val="20"/>
          <w:szCs w:val="20"/>
          <w:lang w:eastAsia="zh-TW"/>
        </w:rPr>
      </w:pPr>
    </w:p>
    <w:sectPr w:rsidR="00E11650" w:rsidRPr="00EB1397" w:rsidSect="006D59F8">
      <w:footerReference w:type="default" r:id="rId11"/>
      <w:pgSz w:w="11906" w:h="16838" w:code="9"/>
      <w:pgMar w:top="1418" w:right="1418" w:bottom="1418" w:left="1418" w:header="851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59706" w14:textId="77777777" w:rsidR="001409D9" w:rsidRDefault="001409D9" w:rsidP="000E2849">
      <w:r>
        <w:separator/>
      </w:r>
    </w:p>
  </w:endnote>
  <w:endnote w:type="continuationSeparator" w:id="0">
    <w:p w14:paraId="55741149" w14:textId="77777777" w:rsidR="001409D9" w:rsidRDefault="001409D9" w:rsidP="000E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26B2B" w14:textId="77777777" w:rsidR="00E11650" w:rsidRDefault="007455CD">
    <w:pPr>
      <w:pStyle w:val="BodyText"/>
      <w:kinsoku w:val="0"/>
      <w:overflowPunct w:val="0"/>
      <w:spacing w:line="14" w:lineRule="auto"/>
    </w:pPr>
    <w:r>
      <w:rPr>
        <w:noProof/>
      </w:rPr>
      <w:pict w14:anchorId="45EB4678"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left:0;text-align:left;margin-left:293.25pt;margin-top:790.95pt;width:8.95pt;height:12pt;z-index:-251658752;mso-position-horizontal-relative:page;mso-position-vertical-relative:page" o:allowincell="f" filled="f" stroked="f">
          <v:textbox inset="0,0,0,0">
            <w:txbxContent>
              <w:p w14:paraId="1BE3C00F" w14:textId="1F651364" w:rsidR="00E11650" w:rsidRDefault="00E11650">
                <w:pPr>
                  <w:pStyle w:val="BodyText"/>
                  <w:kinsoku w:val="0"/>
                  <w:overflowPunct w:val="0"/>
                  <w:spacing w:line="223" w:lineRule="exact"/>
                  <w:ind w:left="40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/>
                </w:r>
                <w:r>
                  <w:rPr>
                    <w:rFonts w:ascii="Calibri" w:hAnsi="Calibri" w:cs="Calibri"/>
                  </w:rPr>
                  <w:instrText xml:space="preserve"> PAGE </w:instrText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1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5558392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0626AD76" w14:textId="7DC55B04" w:rsidR="003E7DC4" w:rsidRPr="006D59F8" w:rsidRDefault="00EE180B">
        <w:pPr>
          <w:pStyle w:val="Footer"/>
          <w:jc w:val="center"/>
          <w:rPr>
            <w:sz w:val="20"/>
            <w:szCs w:val="20"/>
          </w:rPr>
        </w:pPr>
        <w:r w:rsidRPr="006D59F8">
          <w:rPr>
            <w:sz w:val="20"/>
            <w:szCs w:val="20"/>
          </w:rPr>
          <w:fldChar w:fldCharType="begin"/>
        </w:r>
        <w:r w:rsidR="003E7DC4" w:rsidRPr="006D59F8">
          <w:rPr>
            <w:sz w:val="20"/>
            <w:szCs w:val="20"/>
          </w:rPr>
          <w:instrText xml:space="preserve"> PAGE   \* MERGEFORMAT </w:instrText>
        </w:r>
        <w:r w:rsidRPr="006D59F8">
          <w:rPr>
            <w:sz w:val="20"/>
            <w:szCs w:val="20"/>
          </w:rPr>
          <w:fldChar w:fldCharType="separate"/>
        </w:r>
        <w:r w:rsidR="00F546FF">
          <w:rPr>
            <w:noProof/>
            <w:sz w:val="20"/>
            <w:szCs w:val="20"/>
          </w:rPr>
          <w:t>1</w:t>
        </w:r>
        <w:r w:rsidRPr="006D59F8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0AB1B" w14:textId="77777777" w:rsidR="001409D9" w:rsidRDefault="001409D9" w:rsidP="000E2849">
      <w:r>
        <w:separator/>
      </w:r>
    </w:p>
  </w:footnote>
  <w:footnote w:type="continuationSeparator" w:id="0">
    <w:p w14:paraId="198C2C21" w14:textId="77777777" w:rsidR="001409D9" w:rsidRDefault="001409D9" w:rsidP="000E2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(%1)"/>
      <w:lvlJc w:val="left"/>
      <w:pPr>
        <w:ind w:left="387" w:hanging="286"/>
      </w:pPr>
      <w:rPr>
        <w:rFonts w:ascii="Times New Roman" w:hAnsi="Times New Roman" w:cs="Times New Roman"/>
        <w:b w:val="0"/>
        <w:bCs w:val="0"/>
        <w:spacing w:val="2"/>
        <w:w w:val="96"/>
        <w:sz w:val="20"/>
        <w:szCs w:val="20"/>
      </w:rPr>
    </w:lvl>
    <w:lvl w:ilvl="1">
      <w:numFmt w:val="bullet"/>
      <w:lvlText w:val="•"/>
      <w:lvlJc w:val="left"/>
      <w:pPr>
        <w:ind w:left="1154" w:hanging="286"/>
      </w:pPr>
    </w:lvl>
    <w:lvl w:ilvl="2">
      <w:numFmt w:val="bullet"/>
      <w:lvlText w:val="•"/>
      <w:lvlJc w:val="left"/>
      <w:pPr>
        <w:ind w:left="1922" w:hanging="286"/>
      </w:pPr>
    </w:lvl>
    <w:lvl w:ilvl="3">
      <w:numFmt w:val="bullet"/>
      <w:lvlText w:val="•"/>
      <w:lvlJc w:val="left"/>
      <w:pPr>
        <w:ind w:left="2689" w:hanging="286"/>
      </w:pPr>
    </w:lvl>
    <w:lvl w:ilvl="4">
      <w:numFmt w:val="bullet"/>
      <w:lvlText w:val="•"/>
      <w:lvlJc w:val="left"/>
      <w:pPr>
        <w:ind w:left="3456" w:hanging="286"/>
      </w:pPr>
    </w:lvl>
    <w:lvl w:ilvl="5">
      <w:numFmt w:val="bullet"/>
      <w:lvlText w:val="•"/>
      <w:lvlJc w:val="left"/>
      <w:pPr>
        <w:ind w:left="4223" w:hanging="286"/>
      </w:pPr>
    </w:lvl>
    <w:lvl w:ilvl="6">
      <w:numFmt w:val="bullet"/>
      <w:lvlText w:val="•"/>
      <w:lvlJc w:val="left"/>
      <w:pPr>
        <w:ind w:left="4990" w:hanging="286"/>
      </w:pPr>
    </w:lvl>
    <w:lvl w:ilvl="7">
      <w:numFmt w:val="bullet"/>
      <w:lvlText w:val="•"/>
      <w:lvlJc w:val="left"/>
      <w:pPr>
        <w:ind w:left="5757" w:hanging="286"/>
      </w:pPr>
    </w:lvl>
    <w:lvl w:ilvl="8">
      <w:numFmt w:val="bullet"/>
      <w:lvlText w:val="•"/>
      <w:lvlJc w:val="left"/>
      <w:pPr>
        <w:ind w:left="6524" w:hanging="286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(%1)"/>
      <w:lvlJc w:val="left"/>
      <w:pPr>
        <w:ind w:left="402" w:hanging="286"/>
      </w:pPr>
      <w:rPr>
        <w:rFonts w:ascii="Times New Roman" w:hAnsi="Times New Roman" w:cs="Times New Roman"/>
        <w:b w:val="0"/>
        <w:bCs w:val="0"/>
        <w:spacing w:val="2"/>
        <w:w w:val="96"/>
        <w:sz w:val="20"/>
        <w:szCs w:val="20"/>
      </w:rPr>
    </w:lvl>
    <w:lvl w:ilvl="1">
      <w:numFmt w:val="bullet"/>
      <w:lvlText w:val="•"/>
      <w:lvlJc w:val="left"/>
      <w:pPr>
        <w:ind w:left="1154" w:hanging="286"/>
      </w:pPr>
    </w:lvl>
    <w:lvl w:ilvl="2">
      <w:numFmt w:val="bullet"/>
      <w:lvlText w:val="•"/>
      <w:lvlJc w:val="left"/>
      <w:pPr>
        <w:ind w:left="1907" w:hanging="286"/>
      </w:pPr>
    </w:lvl>
    <w:lvl w:ilvl="3">
      <w:numFmt w:val="bullet"/>
      <w:lvlText w:val="•"/>
      <w:lvlJc w:val="left"/>
      <w:pPr>
        <w:ind w:left="2660" w:hanging="286"/>
      </w:pPr>
    </w:lvl>
    <w:lvl w:ilvl="4">
      <w:numFmt w:val="bullet"/>
      <w:lvlText w:val="•"/>
      <w:lvlJc w:val="left"/>
      <w:pPr>
        <w:ind w:left="3413" w:hanging="286"/>
      </w:pPr>
    </w:lvl>
    <w:lvl w:ilvl="5">
      <w:numFmt w:val="bullet"/>
      <w:lvlText w:val="•"/>
      <w:lvlJc w:val="left"/>
      <w:pPr>
        <w:ind w:left="4165" w:hanging="286"/>
      </w:pPr>
    </w:lvl>
    <w:lvl w:ilvl="6">
      <w:numFmt w:val="bullet"/>
      <w:lvlText w:val="•"/>
      <w:lvlJc w:val="left"/>
      <w:pPr>
        <w:ind w:left="4918" w:hanging="286"/>
      </w:pPr>
    </w:lvl>
    <w:lvl w:ilvl="7">
      <w:numFmt w:val="bullet"/>
      <w:lvlText w:val="•"/>
      <w:lvlJc w:val="left"/>
      <w:pPr>
        <w:ind w:left="5671" w:hanging="286"/>
      </w:pPr>
    </w:lvl>
    <w:lvl w:ilvl="8">
      <w:numFmt w:val="bullet"/>
      <w:lvlText w:val="•"/>
      <w:lvlJc w:val="left"/>
      <w:pPr>
        <w:ind w:left="6424" w:hanging="286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(%1)"/>
      <w:lvlJc w:val="left"/>
      <w:pPr>
        <w:ind w:left="402" w:hanging="274"/>
      </w:pPr>
      <w:rPr>
        <w:rFonts w:ascii="Times New Roman" w:hAnsi="Times New Roman" w:cs="Times New Roman"/>
        <w:b w:val="0"/>
        <w:bCs w:val="0"/>
        <w:spacing w:val="2"/>
        <w:w w:val="96"/>
        <w:sz w:val="20"/>
        <w:szCs w:val="20"/>
      </w:rPr>
    </w:lvl>
    <w:lvl w:ilvl="1">
      <w:numFmt w:val="bullet"/>
      <w:lvlText w:val="•"/>
      <w:lvlJc w:val="left"/>
      <w:pPr>
        <w:ind w:left="1154" w:hanging="274"/>
      </w:pPr>
    </w:lvl>
    <w:lvl w:ilvl="2">
      <w:numFmt w:val="bullet"/>
      <w:lvlText w:val="•"/>
      <w:lvlJc w:val="left"/>
      <w:pPr>
        <w:ind w:left="1907" w:hanging="274"/>
      </w:pPr>
    </w:lvl>
    <w:lvl w:ilvl="3">
      <w:numFmt w:val="bullet"/>
      <w:lvlText w:val="•"/>
      <w:lvlJc w:val="left"/>
      <w:pPr>
        <w:ind w:left="2660" w:hanging="274"/>
      </w:pPr>
    </w:lvl>
    <w:lvl w:ilvl="4">
      <w:numFmt w:val="bullet"/>
      <w:lvlText w:val="•"/>
      <w:lvlJc w:val="left"/>
      <w:pPr>
        <w:ind w:left="3413" w:hanging="274"/>
      </w:pPr>
    </w:lvl>
    <w:lvl w:ilvl="5">
      <w:numFmt w:val="bullet"/>
      <w:lvlText w:val="•"/>
      <w:lvlJc w:val="left"/>
      <w:pPr>
        <w:ind w:left="4165" w:hanging="274"/>
      </w:pPr>
    </w:lvl>
    <w:lvl w:ilvl="6">
      <w:numFmt w:val="bullet"/>
      <w:lvlText w:val="•"/>
      <w:lvlJc w:val="left"/>
      <w:pPr>
        <w:ind w:left="4918" w:hanging="274"/>
      </w:pPr>
    </w:lvl>
    <w:lvl w:ilvl="7">
      <w:numFmt w:val="bullet"/>
      <w:lvlText w:val="•"/>
      <w:lvlJc w:val="left"/>
      <w:pPr>
        <w:ind w:left="5671" w:hanging="274"/>
      </w:pPr>
    </w:lvl>
    <w:lvl w:ilvl="8">
      <w:numFmt w:val="bullet"/>
      <w:lvlText w:val="•"/>
      <w:lvlJc w:val="left"/>
      <w:pPr>
        <w:ind w:left="6424" w:hanging="274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decimal"/>
      <w:lvlText w:val="(%1)"/>
      <w:lvlJc w:val="left"/>
      <w:pPr>
        <w:ind w:left="402" w:hanging="286"/>
      </w:pPr>
      <w:rPr>
        <w:rFonts w:ascii="Times New Roman" w:hAnsi="Times New Roman" w:cs="Times New Roman"/>
        <w:b w:val="0"/>
        <w:bCs w:val="0"/>
        <w:spacing w:val="2"/>
        <w:w w:val="96"/>
        <w:sz w:val="20"/>
        <w:szCs w:val="20"/>
      </w:rPr>
    </w:lvl>
    <w:lvl w:ilvl="1">
      <w:start w:val="1"/>
      <w:numFmt w:val="lowerRoman"/>
      <w:lvlText w:val="%2."/>
      <w:lvlJc w:val="left"/>
      <w:pPr>
        <w:ind w:left="642" w:hanging="156"/>
      </w:pPr>
      <w:rPr>
        <w:rFonts w:ascii="Times New Roman" w:hAnsi="Times New Roman" w:cs="Times New Roman"/>
        <w:b w:val="0"/>
        <w:bCs w:val="0"/>
        <w:spacing w:val="1"/>
        <w:w w:val="96"/>
        <w:sz w:val="20"/>
        <w:szCs w:val="20"/>
      </w:rPr>
    </w:lvl>
    <w:lvl w:ilvl="2">
      <w:numFmt w:val="bullet"/>
      <w:lvlText w:val="•"/>
      <w:lvlJc w:val="left"/>
      <w:pPr>
        <w:ind w:left="859" w:hanging="156"/>
      </w:pPr>
    </w:lvl>
    <w:lvl w:ilvl="3">
      <w:numFmt w:val="bullet"/>
      <w:lvlText w:val="•"/>
      <w:lvlJc w:val="left"/>
      <w:pPr>
        <w:ind w:left="1759" w:hanging="156"/>
      </w:pPr>
    </w:lvl>
    <w:lvl w:ilvl="4">
      <w:numFmt w:val="bullet"/>
      <w:lvlText w:val="•"/>
      <w:lvlJc w:val="left"/>
      <w:pPr>
        <w:ind w:left="2659" w:hanging="156"/>
      </w:pPr>
    </w:lvl>
    <w:lvl w:ilvl="5">
      <w:numFmt w:val="bullet"/>
      <w:lvlText w:val="•"/>
      <w:lvlJc w:val="left"/>
      <w:pPr>
        <w:ind w:left="3559" w:hanging="156"/>
      </w:pPr>
    </w:lvl>
    <w:lvl w:ilvl="6">
      <w:numFmt w:val="bullet"/>
      <w:lvlText w:val="•"/>
      <w:lvlJc w:val="left"/>
      <w:pPr>
        <w:ind w:left="4459" w:hanging="156"/>
      </w:pPr>
    </w:lvl>
    <w:lvl w:ilvl="7">
      <w:numFmt w:val="bullet"/>
      <w:lvlText w:val="•"/>
      <w:lvlJc w:val="left"/>
      <w:pPr>
        <w:ind w:left="5359" w:hanging="156"/>
      </w:pPr>
    </w:lvl>
    <w:lvl w:ilvl="8">
      <w:numFmt w:val="bullet"/>
      <w:lvlText w:val="•"/>
      <w:lvlJc w:val="left"/>
      <w:pPr>
        <w:ind w:left="6259" w:hanging="156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(%1)"/>
      <w:lvlJc w:val="left"/>
      <w:pPr>
        <w:ind w:left="402" w:hanging="281"/>
      </w:pPr>
      <w:rPr>
        <w:rFonts w:ascii="Times New Roman" w:hAnsi="Times New Roman" w:cs="Times New Roman"/>
        <w:b w:val="0"/>
        <w:bCs w:val="0"/>
        <w:spacing w:val="2"/>
        <w:w w:val="96"/>
        <w:sz w:val="20"/>
        <w:szCs w:val="20"/>
      </w:rPr>
    </w:lvl>
    <w:lvl w:ilvl="1">
      <w:numFmt w:val="bullet"/>
      <w:lvlText w:val="•"/>
      <w:lvlJc w:val="left"/>
      <w:pPr>
        <w:ind w:left="1167" w:hanging="281"/>
      </w:pPr>
    </w:lvl>
    <w:lvl w:ilvl="2">
      <w:numFmt w:val="bullet"/>
      <w:lvlText w:val="•"/>
      <w:lvlJc w:val="left"/>
      <w:pPr>
        <w:ind w:left="1933" w:hanging="281"/>
      </w:pPr>
    </w:lvl>
    <w:lvl w:ilvl="3">
      <w:numFmt w:val="bullet"/>
      <w:lvlText w:val="•"/>
      <w:lvlJc w:val="left"/>
      <w:pPr>
        <w:ind w:left="2699" w:hanging="281"/>
      </w:pPr>
    </w:lvl>
    <w:lvl w:ilvl="4">
      <w:numFmt w:val="bullet"/>
      <w:lvlText w:val="•"/>
      <w:lvlJc w:val="left"/>
      <w:pPr>
        <w:ind w:left="3465" w:hanging="281"/>
      </w:pPr>
    </w:lvl>
    <w:lvl w:ilvl="5">
      <w:numFmt w:val="bullet"/>
      <w:lvlText w:val="•"/>
      <w:lvlJc w:val="left"/>
      <w:pPr>
        <w:ind w:left="4230" w:hanging="281"/>
      </w:pPr>
    </w:lvl>
    <w:lvl w:ilvl="6">
      <w:numFmt w:val="bullet"/>
      <w:lvlText w:val="•"/>
      <w:lvlJc w:val="left"/>
      <w:pPr>
        <w:ind w:left="4996" w:hanging="281"/>
      </w:pPr>
    </w:lvl>
    <w:lvl w:ilvl="7">
      <w:numFmt w:val="bullet"/>
      <w:lvlText w:val="•"/>
      <w:lvlJc w:val="left"/>
      <w:pPr>
        <w:ind w:left="5762" w:hanging="281"/>
      </w:pPr>
    </w:lvl>
    <w:lvl w:ilvl="8">
      <w:numFmt w:val="bullet"/>
      <w:lvlText w:val="•"/>
      <w:lvlJc w:val="left"/>
      <w:pPr>
        <w:ind w:left="6527" w:hanging="281"/>
      </w:pPr>
    </w:lvl>
  </w:abstractNum>
  <w:abstractNum w:abstractNumId="5" w15:restartNumberingAfterBreak="0">
    <w:nsid w:val="00000407"/>
    <w:multiLevelType w:val="multilevel"/>
    <w:tmpl w:val="0000088A"/>
    <w:lvl w:ilvl="0">
      <w:start w:val="1"/>
      <w:numFmt w:val="decimal"/>
      <w:lvlText w:val="(%1)"/>
      <w:lvlJc w:val="left"/>
      <w:pPr>
        <w:ind w:left="402" w:hanging="286"/>
      </w:pPr>
      <w:rPr>
        <w:rFonts w:ascii="Times New Roman" w:hAnsi="Times New Roman" w:cs="Times New Roman"/>
        <w:b w:val="0"/>
        <w:bCs w:val="0"/>
        <w:spacing w:val="2"/>
        <w:w w:val="96"/>
        <w:sz w:val="20"/>
        <w:szCs w:val="20"/>
      </w:rPr>
    </w:lvl>
    <w:lvl w:ilvl="1">
      <w:start w:val="1"/>
      <w:numFmt w:val="lowerRoman"/>
      <w:lvlText w:val="%2."/>
      <w:lvlJc w:val="left"/>
      <w:pPr>
        <w:ind w:left="642" w:hanging="156"/>
      </w:pPr>
      <w:rPr>
        <w:rFonts w:ascii="Times New Roman" w:hAnsi="Times New Roman" w:cs="Times New Roman"/>
        <w:b w:val="0"/>
        <w:bCs w:val="0"/>
        <w:spacing w:val="1"/>
        <w:w w:val="96"/>
        <w:sz w:val="20"/>
        <w:szCs w:val="20"/>
      </w:rPr>
    </w:lvl>
    <w:lvl w:ilvl="2">
      <w:numFmt w:val="bullet"/>
      <w:lvlText w:val="•"/>
      <w:lvlJc w:val="left"/>
      <w:pPr>
        <w:ind w:left="1466" w:hanging="156"/>
      </w:pPr>
    </w:lvl>
    <w:lvl w:ilvl="3">
      <w:numFmt w:val="bullet"/>
      <w:lvlText w:val="•"/>
      <w:lvlJc w:val="left"/>
      <w:pPr>
        <w:ind w:left="2290" w:hanging="156"/>
      </w:pPr>
    </w:lvl>
    <w:lvl w:ilvl="4">
      <w:numFmt w:val="bullet"/>
      <w:lvlText w:val="•"/>
      <w:lvlJc w:val="left"/>
      <w:pPr>
        <w:ind w:left="3114" w:hanging="156"/>
      </w:pPr>
    </w:lvl>
    <w:lvl w:ilvl="5">
      <w:numFmt w:val="bullet"/>
      <w:lvlText w:val="•"/>
      <w:lvlJc w:val="left"/>
      <w:pPr>
        <w:ind w:left="3938" w:hanging="156"/>
      </w:pPr>
    </w:lvl>
    <w:lvl w:ilvl="6">
      <w:numFmt w:val="bullet"/>
      <w:lvlText w:val="•"/>
      <w:lvlJc w:val="left"/>
      <w:pPr>
        <w:ind w:left="4762" w:hanging="156"/>
      </w:pPr>
    </w:lvl>
    <w:lvl w:ilvl="7">
      <w:numFmt w:val="bullet"/>
      <w:lvlText w:val="•"/>
      <w:lvlJc w:val="left"/>
      <w:pPr>
        <w:ind w:left="5586" w:hanging="156"/>
      </w:pPr>
    </w:lvl>
    <w:lvl w:ilvl="8">
      <w:numFmt w:val="bullet"/>
      <w:lvlText w:val="•"/>
      <w:lvlJc w:val="left"/>
      <w:pPr>
        <w:ind w:left="6410" w:hanging="156"/>
      </w:pPr>
    </w:lvl>
  </w:abstractNum>
  <w:abstractNum w:abstractNumId="6" w15:restartNumberingAfterBreak="0">
    <w:nsid w:val="03F86B1F"/>
    <w:multiLevelType w:val="hybridMultilevel"/>
    <w:tmpl w:val="D72A1B6E"/>
    <w:lvl w:ilvl="0" w:tplc="AE98A84E">
      <w:start w:val="1"/>
      <w:numFmt w:val="decimal"/>
      <w:lvlText w:val="%1."/>
      <w:lvlJc w:val="left"/>
      <w:pPr>
        <w:ind w:left="480" w:hanging="480"/>
      </w:pPr>
      <w:rPr>
        <w:color w:val="0070C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4695BE5"/>
    <w:multiLevelType w:val="hybridMultilevel"/>
    <w:tmpl w:val="CEC286EE"/>
    <w:lvl w:ilvl="0" w:tplc="E7928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1BB7011"/>
    <w:multiLevelType w:val="hybridMultilevel"/>
    <w:tmpl w:val="1E9EDDE6"/>
    <w:lvl w:ilvl="0" w:tplc="C65E94D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1FA10962"/>
    <w:multiLevelType w:val="hybridMultilevel"/>
    <w:tmpl w:val="53566332"/>
    <w:lvl w:ilvl="0" w:tplc="66BA5F54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A900320"/>
    <w:multiLevelType w:val="hybridMultilevel"/>
    <w:tmpl w:val="E32C972E"/>
    <w:lvl w:ilvl="0" w:tplc="2A00BF78">
      <w:start w:val="1"/>
      <w:numFmt w:val="decimal"/>
      <w:lvlText w:val="%1."/>
      <w:lvlJc w:val="left"/>
      <w:pPr>
        <w:ind w:left="480" w:hanging="480"/>
      </w:pPr>
      <w:rPr>
        <w:color w:val="0070C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D45697D"/>
    <w:multiLevelType w:val="hybridMultilevel"/>
    <w:tmpl w:val="68E223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E8F53FD"/>
    <w:multiLevelType w:val="hybridMultilevel"/>
    <w:tmpl w:val="47DAEC4C"/>
    <w:lvl w:ilvl="0" w:tplc="534E56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0736BB7"/>
    <w:multiLevelType w:val="hybridMultilevel"/>
    <w:tmpl w:val="159670DC"/>
    <w:lvl w:ilvl="0" w:tplc="66BA5F54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1CE5A1B"/>
    <w:multiLevelType w:val="hybridMultilevel"/>
    <w:tmpl w:val="A63E2B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16" w15:restartNumberingAfterBreak="0">
    <w:nsid w:val="49B13CCB"/>
    <w:multiLevelType w:val="hybridMultilevel"/>
    <w:tmpl w:val="1E9EDDE6"/>
    <w:lvl w:ilvl="0" w:tplc="C65E94DA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 w15:restartNumberingAfterBreak="0">
    <w:nsid w:val="4A432656"/>
    <w:multiLevelType w:val="multilevel"/>
    <w:tmpl w:val="AC885D7A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080"/>
        </w:tabs>
        <w:ind w:left="1080" w:hanging="60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E5971B4"/>
    <w:multiLevelType w:val="hybridMultilevel"/>
    <w:tmpl w:val="041AD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E119B"/>
    <w:multiLevelType w:val="hybridMultilevel"/>
    <w:tmpl w:val="454860B0"/>
    <w:lvl w:ilvl="0" w:tplc="66BA5F54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FD23DA4"/>
    <w:multiLevelType w:val="hybridMultilevel"/>
    <w:tmpl w:val="F3D841AE"/>
    <w:lvl w:ilvl="0" w:tplc="66BA5F54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2F860D0"/>
    <w:multiLevelType w:val="hybridMultilevel"/>
    <w:tmpl w:val="A63E2B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B8C0FFE"/>
    <w:multiLevelType w:val="hybridMultilevel"/>
    <w:tmpl w:val="02EEA0BC"/>
    <w:lvl w:ilvl="0" w:tplc="F4642414">
      <w:start w:val="1"/>
      <w:numFmt w:val="decimal"/>
      <w:lvlText w:val="%1."/>
      <w:lvlJc w:val="left"/>
      <w:pPr>
        <w:ind w:left="480" w:hanging="480"/>
      </w:pPr>
      <w:rPr>
        <w:color w:val="0070C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C1C0267"/>
    <w:multiLevelType w:val="hybridMultilevel"/>
    <w:tmpl w:val="C0FAC5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CA93803"/>
    <w:multiLevelType w:val="hybridMultilevel"/>
    <w:tmpl w:val="0946239C"/>
    <w:lvl w:ilvl="0" w:tplc="7DB88046">
      <w:start w:val="1"/>
      <w:numFmt w:val="decimal"/>
      <w:lvlText w:val="%1."/>
      <w:lvlJc w:val="left"/>
      <w:pPr>
        <w:ind w:left="480" w:hanging="480"/>
      </w:pPr>
      <w:rPr>
        <w:color w:val="0070C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18"/>
  </w:num>
  <w:num w:numId="4">
    <w:abstractNumId w:val="11"/>
  </w:num>
  <w:num w:numId="5">
    <w:abstractNumId w:val="21"/>
  </w:num>
  <w:num w:numId="6">
    <w:abstractNumId w:val="14"/>
  </w:num>
  <w:num w:numId="7">
    <w:abstractNumId w:val="24"/>
  </w:num>
  <w:num w:numId="8">
    <w:abstractNumId w:val="6"/>
  </w:num>
  <w:num w:numId="9">
    <w:abstractNumId w:val="10"/>
  </w:num>
  <w:num w:numId="10">
    <w:abstractNumId w:val="23"/>
  </w:num>
  <w:num w:numId="11">
    <w:abstractNumId w:val="22"/>
  </w:num>
  <w:num w:numId="12">
    <w:abstractNumId w:val="13"/>
  </w:num>
  <w:num w:numId="13">
    <w:abstractNumId w:val="20"/>
  </w:num>
  <w:num w:numId="14">
    <w:abstractNumId w:val="19"/>
  </w:num>
  <w:num w:numId="15">
    <w:abstractNumId w:val="9"/>
  </w:num>
  <w:num w:numId="16">
    <w:abstractNumId w:val="12"/>
  </w:num>
  <w:num w:numId="17">
    <w:abstractNumId w:val="7"/>
  </w:num>
  <w:num w:numId="18">
    <w:abstractNumId w:val="8"/>
  </w:num>
  <w:num w:numId="19">
    <w:abstractNumId w:val="1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removePersonalInformation/>
  <w:removeDateAndTime/>
  <w:embedSystemFonts/>
  <w:bordersDoNotSurroundHeader/>
  <w:bordersDoNotSurroundFooter/>
  <w:doNotTrackFormatting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100">
      <v:textbox inset="5.85pt,.7pt,5.85pt,.7pt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97C"/>
    <w:rsid w:val="00013B5F"/>
    <w:rsid w:val="00017DEB"/>
    <w:rsid w:val="000204F8"/>
    <w:rsid w:val="00033826"/>
    <w:rsid w:val="00063C30"/>
    <w:rsid w:val="00070502"/>
    <w:rsid w:val="00076461"/>
    <w:rsid w:val="00083400"/>
    <w:rsid w:val="00085E22"/>
    <w:rsid w:val="00086985"/>
    <w:rsid w:val="00090D61"/>
    <w:rsid w:val="00094D80"/>
    <w:rsid w:val="000A0FC0"/>
    <w:rsid w:val="000A362C"/>
    <w:rsid w:val="000B526E"/>
    <w:rsid w:val="000C04B5"/>
    <w:rsid w:val="000E2849"/>
    <w:rsid w:val="000E4F4E"/>
    <w:rsid w:val="000E7C38"/>
    <w:rsid w:val="000F0D56"/>
    <w:rsid w:val="000F59EB"/>
    <w:rsid w:val="000F729F"/>
    <w:rsid w:val="000F7F76"/>
    <w:rsid w:val="00100B95"/>
    <w:rsid w:val="001044B6"/>
    <w:rsid w:val="00113577"/>
    <w:rsid w:val="001148A8"/>
    <w:rsid w:val="00120FC5"/>
    <w:rsid w:val="001226B7"/>
    <w:rsid w:val="00123939"/>
    <w:rsid w:val="00126A76"/>
    <w:rsid w:val="00126E11"/>
    <w:rsid w:val="0013354C"/>
    <w:rsid w:val="00133F46"/>
    <w:rsid w:val="001409D9"/>
    <w:rsid w:val="00153A2C"/>
    <w:rsid w:val="00165612"/>
    <w:rsid w:val="00177B78"/>
    <w:rsid w:val="001821FF"/>
    <w:rsid w:val="00182331"/>
    <w:rsid w:val="001870E2"/>
    <w:rsid w:val="0019209A"/>
    <w:rsid w:val="001932DC"/>
    <w:rsid w:val="00193C42"/>
    <w:rsid w:val="001B1F15"/>
    <w:rsid w:val="001B4ED7"/>
    <w:rsid w:val="001B7264"/>
    <w:rsid w:val="001C475C"/>
    <w:rsid w:val="001D06DA"/>
    <w:rsid w:val="001D1088"/>
    <w:rsid w:val="001D2A55"/>
    <w:rsid w:val="001D43FF"/>
    <w:rsid w:val="001D63D2"/>
    <w:rsid w:val="001D7B4C"/>
    <w:rsid w:val="001F1233"/>
    <w:rsid w:val="00200017"/>
    <w:rsid w:val="0021243E"/>
    <w:rsid w:val="00215976"/>
    <w:rsid w:val="00216053"/>
    <w:rsid w:val="00222A8F"/>
    <w:rsid w:val="00225EE8"/>
    <w:rsid w:val="002272EA"/>
    <w:rsid w:val="00233F92"/>
    <w:rsid w:val="002347D1"/>
    <w:rsid w:val="002352A0"/>
    <w:rsid w:val="00236A30"/>
    <w:rsid w:val="00236C2F"/>
    <w:rsid w:val="00242BAB"/>
    <w:rsid w:val="00243C53"/>
    <w:rsid w:val="00253633"/>
    <w:rsid w:val="00256B72"/>
    <w:rsid w:val="00256CAC"/>
    <w:rsid w:val="00263047"/>
    <w:rsid w:val="00276A3C"/>
    <w:rsid w:val="002827C2"/>
    <w:rsid w:val="002864D8"/>
    <w:rsid w:val="00294A37"/>
    <w:rsid w:val="002965A4"/>
    <w:rsid w:val="002A0F44"/>
    <w:rsid w:val="002A660D"/>
    <w:rsid w:val="002B44C8"/>
    <w:rsid w:val="002B6C62"/>
    <w:rsid w:val="002C0148"/>
    <w:rsid w:val="002C282B"/>
    <w:rsid w:val="002C7638"/>
    <w:rsid w:val="002D70A8"/>
    <w:rsid w:val="002E45C4"/>
    <w:rsid w:val="002F2BC0"/>
    <w:rsid w:val="002F72B8"/>
    <w:rsid w:val="00304966"/>
    <w:rsid w:val="00306542"/>
    <w:rsid w:val="00307977"/>
    <w:rsid w:val="00311160"/>
    <w:rsid w:val="00312806"/>
    <w:rsid w:val="00313C87"/>
    <w:rsid w:val="003218A2"/>
    <w:rsid w:val="0032686D"/>
    <w:rsid w:val="00327F24"/>
    <w:rsid w:val="00335BFE"/>
    <w:rsid w:val="003461CD"/>
    <w:rsid w:val="0034718E"/>
    <w:rsid w:val="0034741C"/>
    <w:rsid w:val="003551AA"/>
    <w:rsid w:val="00355FCA"/>
    <w:rsid w:val="00356E34"/>
    <w:rsid w:val="003577B6"/>
    <w:rsid w:val="00367C14"/>
    <w:rsid w:val="0037599E"/>
    <w:rsid w:val="003763B9"/>
    <w:rsid w:val="003766A8"/>
    <w:rsid w:val="003774A9"/>
    <w:rsid w:val="003821B2"/>
    <w:rsid w:val="0038480A"/>
    <w:rsid w:val="00396A73"/>
    <w:rsid w:val="003A210C"/>
    <w:rsid w:val="003A5342"/>
    <w:rsid w:val="003A63EA"/>
    <w:rsid w:val="003A745D"/>
    <w:rsid w:val="003C029C"/>
    <w:rsid w:val="003C2914"/>
    <w:rsid w:val="003C2E65"/>
    <w:rsid w:val="003E794C"/>
    <w:rsid w:val="003E7DC4"/>
    <w:rsid w:val="00407FF9"/>
    <w:rsid w:val="00410DC2"/>
    <w:rsid w:val="00411C6B"/>
    <w:rsid w:val="00413A33"/>
    <w:rsid w:val="00413D99"/>
    <w:rsid w:val="004140D7"/>
    <w:rsid w:val="0041490A"/>
    <w:rsid w:val="00414C24"/>
    <w:rsid w:val="004221B5"/>
    <w:rsid w:val="004250FA"/>
    <w:rsid w:val="00427D9A"/>
    <w:rsid w:val="00430844"/>
    <w:rsid w:val="004409B0"/>
    <w:rsid w:val="0044364A"/>
    <w:rsid w:val="00445DDB"/>
    <w:rsid w:val="0044798A"/>
    <w:rsid w:val="004517CB"/>
    <w:rsid w:val="00451F86"/>
    <w:rsid w:val="004569CF"/>
    <w:rsid w:val="00460FB6"/>
    <w:rsid w:val="00461B06"/>
    <w:rsid w:val="00464C27"/>
    <w:rsid w:val="004777B4"/>
    <w:rsid w:val="00477E1F"/>
    <w:rsid w:val="00481955"/>
    <w:rsid w:val="0049406D"/>
    <w:rsid w:val="00494DC3"/>
    <w:rsid w:val="0049634E"/>
    <w:rsid w:val="00496806"/>
    <w:rsid w:val="004A04D7"/>
    <w:rsid w:val="004A0802"/>
    <w:rsid w:val="004A32CC"/>
    <w:rsid w:val="004A7C45"/>
    <w:rsid w:val="004B0989"/>
    <w:rsid w:val="004B294A"/>
    <w:rsid w:val="004C6C32"/>
    <w:rsid w:val="004D440E"/>
    <w:rsid w:val="004D643B"/>
    <w:rsid w:val="004D7603"/>
    <w:rsid w:val="004E18A5"/>
    <w:rsid w:val="004E18D8"/>
    <w:rsid w:val="004E625B"/>
    <w:rsid w:val="004F219C"/>
    <w:rsid w:val="00500541"/>
    <w:rsid w:val="00503ED4"/>
    <w:rsid w:val="005148D2"/>
    <w:rsid w:val="00515C03"/>
    <w:rsid w:val="00516A87"/>
    <w:rsid w:val="00523CA1"/>
    <w:rsid w:val="0053179E"/>
    <w:rsid w:val="00533AAC"/>
    <w:rsid w:val="005353FF"/>
    <w:rsid w:val="00535E94"/>
    <w:rsid w:val="0054677A"/>
    <w:rsid w:val="00551030"/>
    <w:rsid w:val="00552589"/>
    <w:rsid w:val="00553F93"/>
    <w:rsid w:val="005602CD"/>
    <w:rsid w:val="0056212F"/>
    <w:rsid w:val="00574877"/>
    <w:rsid w:val="00592D4D"/>
    <w:rsid w:val="005A3025"/>
    <w:rsid w:val="005B0F51"/>
    <w:rsid w:val="005B170C"/>
    <w:rsid w:val="005B27A3"/>
    <w:rsid w:val="005B56B5"/>
    <w:rsid w:val="005C0B8E"/>
    <w:rsid w:val="005D0324"/>
    <w:rsid w:val="005F20BA"/>
    <w:rsid w:val="005F501A"/>
    <w:rsid w:val="00622952"/>
    <w:rsid w:val="0063242C"/>
    <w:rsid w:val="006367AD"/>
    <w:rsid w:val="00643F16"/>
    <w:rsid w:val="00646A2F"/>
    <w:rsid w:val="00652CC0"/>
    <w:rsid w:val="00655480"/>
    <w:rsid w:val="00656674"/>
    <w:rsid w:val="00671759"/>
    <w:rsid w:val="0067468A"/>
    <w:rsid w:val="00680CCC"/>
    <w:rsid w:val="006856AE"/>
    <w:rsid w:val="006869BB"/>
    <w:rsid w:val="006917B7"/>
    <w:rsid w:val="00691DBA"/>
    <w:rsid w:val="006953CC"/>
    <w:rsid w:val="00695FC7"/>
    <w:rsid w:val="006A0F46"/>
    <w:rsid w:val="006A0FBD"/>
    <w:rsid w:val="006A22D3"/>
    <w:rsid w:val="006A28BE"/>
    <w:rsid w:val="006A2A1F"/>
    <w:rsid w:val="006A3DD2"/>
    <w:rsid w:val="006B1C7C"/>
    <w:rsid w:val="006B1D9F"/>
    <w:rsid w:val="006C506D"/>
    <w:rsid w:val="006C713D"/>
    <w:rsid w:val="006D0DF6"/>
    <w:rsid w:val="006D2B19"/>
    <w:rsid w:val="006D2D34"/>
    <w:rsid w:val="006D42FF"/>
    <w:rsid w:val="006D44FA"/>
    <w:rsid w:val="006D59F8"/>
    <w:rsid w:val="006E3BFA"/>
    <w:rsid w:val="006E53ED"/>
    <w:rsid w:val="006F19B1"/>
    <w:rsid w:val="006F6E92"/>
    <w:rsid w:val="006F70C7"/>
    <w:rsid w:val="0070005C"/>
    <w:rsid w:val="00701EBE"/>
    <w:rsid w:val="00710053"/>
    <w:rsid w:val="007101F7"/>
    <w:rsid w:val="0071276D"/>
    <w:rsid w:val="0071432B"/>
    <w:rsid w:val="0071651A"/>
    <w:rsid w:val="00721F84"/>
    <w:rsid w:val="0072522F"/>
    <w:rsid w:val="007254CB"/>
    <w:rsid w:val="00727EF9"/>
    <w:rsid w:val="007367CE"/>
    <w:rsid w:val="00742B8E"/>
    <w:rsid w:val="00744B3B"/>
    <w:rsid w:val="007455CD"/>
    <w:rsid w:val="0075044E"/>
    <w:rsid w:val="007738F1"/>
    <w:rsid w:val="00775B2B"/>
    <w:rsid w:val="00776089"/>
    <w:rsid w:val="00780C6A"/>
    <w:rsid w:val="00781B08"/>
    <w:rsid w:val="007924C8"/>
    <w:rsid w:val="007A146B"/>
    <w:rsid w:val="007A1B9C"/>
    <w:rsid w:val="007A2BE2"/>
    <w:rsid w:val="007A423D"/>
    <w:rsid w:val="007B61C0"/>
    <w:rsid w:val="007B655C"/>
    <w:rsid w:val="007C769F"/>
    <w:rsid w:val="007E6574"/>
    <w:rsid w:val="007F0C0A"/>
    <w:rsid w:val="007F2A4A"/>
    <w:rsid w:val="008025B7"/>
    <w:rsid w:val="008030FB"/>
    <w:rsid w:val="00813CFD"/>
    <w:rsid w:val="00815C35"/>
    <w:rsid w:val="008174D7"/>
    <w:rsid w:val="00824604"/>
    <w:rsid w:val="00850403"/>
    <w:rsid w:val="00850E73"/>
    <w:rsid w:val="0085196C"/>
    <w:rsid w:val="0086193F"/>
    <w:rsid w:val="00874E8A"/>
    <w:rsid w:val="0088140E"/>
    <w:rsid w:val="00885257"/>
    <w:rsid w:val="008859E7"/>
    <w:rsid w:val="00893EFC"/>
    <w:rsid w:val="00895A04"/>
    <w:rsid w:val="00897842"/>
    <w:rsid w:val="008A1522"/>
    <w:rsid w:val="008A29D9"/>
    <w:rsid w:val="008B22CD"/>
    <w:rsid w:val="008C05F6"/>
    <w:rsid w:val="008C4D72"/>
    <w:rsid w:val="008C7A48"/>
    <w:rsid w:val="008D12AE"/>
    <w:rsid w:val="008E0846"/>
    <w:rsid w:val="008E20CD"/>
    <w:rsid w:val="008E28BC"/>
    <w:rsid w:val="008E34A3"/>
    <w:rsid w:val="008E5A62"/>
    <w:rsid w:val="008E6B18"/>
    <w:rsid w:val="008F1367"/>
    <w:rsid w:val="008F2186"/>
    <w:rsid w:val="009010FC"/>
    <w:rsid w:val="00905FB4"/>
    <w:rsid w:val="0092588F"/>
    <w:rsid w:val="00925A97"/>
    <w:rsid w:val="00927505"/>
    <w:rsid w:val="00946578"/>
    <w:rsid w:val="00952467"/>
    <w:rsid w:val="009616D1"/>
    <w:rsid w:val="00961893"/>
    <w:rsid w:val="00975AA1"/>
    <w:rsid w:val="00994F38"/>
    <w:rsid w:val="009952AD"/>
    <w:rsid w:val="009A4C31"/>
    <w:rsid w:val="009A57F5"/>
    <w:rsid w:val="009C16D6"/>
    <w:rsid w:val="009C4DD6"/>
    <w:rsid w:val="009C6E46"/>
    <w:rsid w:val="009E0D42"/>
    <w:rsid w:val="009E48E0"/>
    <w:rsid w:val="009F5104"/>
    <w:rsid w:val="009F6B84"/>
    <w:rsid w:val="009F6CC0"/>
    <w:rsid w:val="00A02AD8"/>
    <w:rsid w:val="00A033AA"/>
    <w:rsid w:val="00A102C8"/>
    <w:rsid w:val="00A10893"/>
    <w:rsid w:val="00A13A75"/>
    <w:rsid w:val="00A15E8C"/>
    <w:rsid w:val="00A17274"/>
    <w:rsid w:val="00A21608"/>
    <w:rsid w:val="00A22BC4"/>
    <w:rsid w:val="00A22F30"/>
    <w:rsid w:val="00A2691A"/>
    <w:rsid w:val="00A311D9"/>
    <w:rsid w:val="00A32B74"/>
    <w:rsid w:val="00A41945"/>
    <w:rsid w:val="00A4316F"/>
    <w:rsid w:val="00A4793B"/>
    <w:rsid w:val="00A4799B"/>
    <w:rsid w:val="00A706AF"/>
    <w:rsid w:val="00A70A91"/>
    <w:rsid w:val="00A77B1F"/>
    <w:rsid w:val="00A81E89"/>
    <w:rsid w:val="00A84760"/>
    <w:rsid w:val="00A92C79"/>
    <w:rsid w:val="00A96837"/>
    <w:rsid w:val="00AA2133"/>
    <w:rsid w:val="00AA39A1"/>
    <w:rsid w:val="00AA7109"/>
    <w:rsid w:val="00AB3C89"/>
    <w:rsid w:val="00AB3F59"/>
    <w:rsid w:val="00AC0FC2"/>
    <w:rsid w:val="00AC637C"/>
    <w:rsid w:val="00AC74CF"/>
    <w:rsid w:val="00AD238A"/>
    <w:rsid w:val="00AD512C"/>
    <w:rsid w:val="00AE6409"/>
    <w:rsid w:val="00AF3E87"/>
    <w:rsid w:val="00AF7F31"/>
    <w:rsid w:val="00B028DB"/>
    <w:rsid w:val="00B02EEB"/>
    <w:rsid w:val="00B04E29"/>
    <w:rsid w:val="00B1577D"/>
    <w:rsid w:val="00B175E4"/>
    <w:rsid w:val="00B22886"/>
    <w:rsid w:val="00B268BB"/>
    <w:rsid w:val="00B27FBD"/>
    <w:rsid w:val="00B50B4E"/>
    <w:rsid w:val="00B54607"/>
    <w:rsid w:val="00B613E4"/>
    <w:rsid w:val="00B6357C"/>
    <w:rsid w:val="00B77F7F"/>
    <w:rsid w:val="00B81C35"/>
    <w:rsid w:val="00B84135"/>
    <w:rsid w:val="00BA4E1B"/>
    <w:rsid w:val="00BB0F38"/>
    <w:rsid w:val="00BB2B93"/>
    <w:rsid w:val="00BB3455"/>
    <w:rsid w:val="00BB38F8"/>
    <w:rsid w:val="00BB3C2B"/>
    <w:rsid w:val="00BC11CA"/>
    <w:rsid w:val="00BC144B"/>
    <w:rsid w:val="00BD4BBF"/>
    <w:rsid w:val="00BD574C"/>
    <w:rsid w:val="00BF04B5"/>
    <w:rsid w:val="00C00931"/>
    <w:rsid w:val="00C04D24"/>
    <w:rsid w:val="00C05743"/>
    <w:rsid w:val="00C06F7E"/>
    <w:rsid w:val="00C1031E"/>
    <w:rsid w:val="00C14CB6"/>
    <w:rsid w:val="00C152FF"/>
    <w:rsid w:val="00C21EEF"/>
    <w:rsid w:val="00C25F65"/>
    <w:rsid w:val="00C26450"/>
    <w:rsid w:val="00C30AAE"/>
    <w:rsid w:val="00C42F06"/>
    <w:rsid w:val="00C44408"/>
    <w:rsid w:val="00C52553"/>
    <w:rsid w:val="00C53F58"/>
    <w:rsid w:val="00C60ED9"/>
    <w:rsid w:val="00C624B0"/>
    <w:rsid w:val="00C710D7"/>
    <w:rsid w:val="00C846F2"/>
    <w:rsid w:val="00C84CFE"/>
    <w:rsid w:val="00C856C9"/>
    <w:rsid w:val="00C86AA1"/>
    <w:rsid w:val="00C926DD"/>
    <w:rsid w:val="00C929B7"/>
    <w:rsid w:val="00C93BF7"/>
    <w:rsid w:val="00C94A15"/>
    <w:rsid w:val="00C967DE"/>
    <w:rsid w:val="00CA124F"/>
    <w:rsid w:val="00CA5EC2"/>
    <w:rsid w:val="00CB5E6E"/>
    <w:rsid w:val="00CC370A"/>
    <w:rsid w:val="00CC3749"/>
    <w:rsid w:val="00CC56C7"/>
    <w:rsid w:val="00CD2A02"/>
    <w:rsid w:val="00CE26C5"/>
    <w:rsid w:val="00CE2A62"/>
    <w:rsid w:val="00CE4126"/>
    <w:rsid w:val="00CE6039"/>
    <w:rsid w:val="00CE6ED9"/>
    <w:rsid w:val="00D00103"/>
    <w:rsid w:val="00D01D58"/>
    <w:rsid w:val="00D0653B"/>
    <w:rsid w:val="00D12572"/>
    <w:rsid w:val="00D223CF"/>
    <w:rsid w:val="00D2454B"/>
    <w:rsid w:val="00D34AE8"/>
    <w:rsid w:val="00D44A21"/>
    <w:rsid w:val="00D47D60"/>
    <w:rsid w:val="00D511F5"/>
    <w:rsid w:val="00D521C9"/>
    <w:rsid w:val="00D66F63"/>
    <w:rsid w:val="00D73394"/>
    <w:rsid w:val="00D7370F"/>
    <w:rsid w:val="00D750B5"/>
    <w:rsid w:val="00D761DF"/>
    <w:rsid w:val="00D80333"/>
    <w:rsid w:val="00D84B18"/>
    <w:rsid w:val="00D959F5"/>
    <w:rsid w:val="00DA74AF"/>
    <w:rsid w:val="00DB2146"/>
    <w:rsid w:val="00DB2188"/>
    <w:rsid w:val="00DB4EE7"/>
    <w:rsid w:val="00DE25E7"/>
    <w:rsid w:val="00DE268D"/>
    <w:rsid w:val="00DE4145"/>
    <w:rsid w:val="00DE4CBF"/>
    <w:rsid w:val="00DE7559"/>
    <w:rsid w:val="00DF01EB"/>
    <w:rsid w:val="00E01D74"/>
    <w:rsid w:val="00E0200A"/>
    <w:rsid w:val="00E06FAE"/>
    <w:rsid w:val="00E11650"/>
    <w:rsid w:val="00E21AF3"/>
    <w:rsid w:val="00E226BC"/>
    <w:rsid w:val="00E246B8"/>
    <w:rsid w:val="00E3016F"/>
    <w:rsid w:val="00E33A21"/>
    <w:rsid w:val="00E33FCE"/>
    <w:rsid w:val="00E372CC"/>
    <w:rsid w:val="00E4317C"/>
    <w:rsid w:val="00E44560"/>
    <w:rsid w:val="00E5033F"/>
    <w:rsid w:val="00E5381E"/>
    <w:rsid w:val="00E6082A"/>
    <w:rsid w:val="00E62146"/>
    <w:rsid w:val="00E7261C"/>
    <w:rsid w:val="00E73667"/>
    <w:rsid w:val="00E77AAB"/>
    <w:rsid w:val="00E80E48"/>
    <w:rsid w:val="00E81BDE"/>
    <w:rsid w:val="00E81D19"/>
    <w:rsid w:val="00E8707C"/>
    <w:rsid w:val="00E9043A"/>
    <w:rsid w:val="00E91A45"/>
    <w:rsid w:val="00EA038A"/>
    <w:rsid w:val="00EA1C0F"/>
    <w:rsid w:val="00EA6400"/>
    <w:rsid w:val="00EA72FF"/>
    <w:rsid w:val="00EA75AC"/>
    <w:rsid w:val="00EB1397"/>
    <w:rsid w:val="00EB3F3D"/>
    <w:rsid w:val="00EC01EA"/>
    <w:rsid w:val="00EC239F"/>
    <w:rsid w:val="00EC3974"/>
    <w:rsid w:val="00ED0205"/>
    <w:rsid w:val="00ED06A0"/>
    <w:rsid w:val="00ED5F1F"/>
    <w:rsid w:val="00EE180B"/>
    <w:rsid w:val="00EE4686"/>
    <w:rsid w:val="00EE6C81"/>
    <w:rsid w:val="00EE7925"/>
    <w:rsid w:val="00EF3AAA"/>
    <w:rsid w:val="00EF6EC7"/>
    <w:rsid w:val="00F00E5B"/>
    <w:rsid w:val="00F02082"/>
    <w:rsid w:val="00F034EA"/>
    <w:rsid w:val="00F06139"/>
    <w:rsid w:val="00F1049F"/>
    <w:rsid w:val="00F14112"/>
    <w:rsid w:val="00F14941"/>
    <w:rsid w:val="00F2165F"/>
    <w:rsid w:val="00F21C10"/>
    <w:rsid w:val="00F25628"/>
    <w:rsid w:val="00F26CF4"/>
    <w:rsid w:val="00F2740D"/>
    <w:rsid w:val="00F27593"/>
    <w:rsid w:val="00F3372E"/>
    <w:rsid w:val="00F33734"/>
    <w:rsid w:val="00F435E3"/>
    <w:rsid w:val="00F46D7C"/>
    <w:rsid w:val="00F50B44"/>
    <w:rsid w:val="00F5297C"/>
    <w:rsid w:val="00F52F4B"/>
    <w:rsid w:val="00F546FF"/>
    <w:rsid w:val="00F554C7"/>
    <w:rsid w:val="00F6250F"/>
    <w:rsid w:val="00F72064"/>
    <w:rsid w:val="00F7644B"/>
    <w:rsid w:val="00F8604F"/>
    <w:rsid w:val="00F91808"/>
    <w:rsid w:val="00F9347D"/>
    <w:rsid w:val="00F93B4E"/>
    <w:rsid w:val="00F9443D"/>
    <w:rsid w:val="00FC050A"/>
    <w:rsid w:val="00FC6092"/>
    <w:rsid w:val="00FD0437"/>
    <w:rsid w:val="00FE0EC6"/>
    <w:rsid w:val="00FF37F0"/>
    <w:rsid w:val="00FF6B2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>
      <v:textbox inset="5.85pt,.7pt,5.85pt,.7pt"/>
    </o:shapedefaults>
    <o:shapelayout v:ext="edit">
      <o:idmap v:ext="edit" data="1"/>
    </o:shapelayout>
  </w:shapeDefaults>
  <w:decimalSymbol w:val=","/>
  <w:listSeparator w:val=";"/>
  <w14:docId w14:val="208BB6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420"/>
  </w:style>
  <w:style w:type="paragraph" w:styleId="Heading1">
    <w:name w:val="heading 1"/>
    <w:basedOn w:val="Normal"/>
    <w:next w:val="Text1"/>
    <w:link w:val="Heading1Char"/>
    <w:qFormat/>
    <w:rsid w:val="00F27593"/>
    <w:pPr>
      <w:keepNext/>
      <w:numPr>
        <w:numId w:val="1"/>
      </w:numPr>
      <w:spacing w:before="240" w:after="240"/>
      <w:jc w:val="both"/>
      <w:outlineLvl w:val="0"/>
    </w:pPr>
    <w:rPr>
      <w:rFonts w:ascii="Times New Roman" w:eastAsia="Times New Roman" w:hAnsi="Times New Roman" w:cs="Times New Roman"/>
      <w:b/>
      <w:smallCaps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F27593"/>
    <w:pPr>
      <w:keepNext/>
      <w:numPr>
        <w:ilvl w:val="1"/>
        <w:numId w:val="1"/>
      </w:numPr>
      <w:spacing w:after="240"/>
      <w:jc w:val="both"/>
      <w:outlineLvl w:val="1"/>
    </w:pPr>
    <w:rPr>
      <w:rFonts w:ascii="Times New Roman" w:eastAsia="Times New Roman" w:hAnsi="Times New Roman" w:cs="Times New Roman"/>
      <w:b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F27593"/>
    <w:pPr>
      <w:keepNext/>
      <w:numPr>
        <w:ilvl w:val="2"/>
        <w:numId w:val="1"/>
      </w:numPr>
      <w:spacing w:after="240"/>
      <w:jc w:val="both"/>
      <w:outlineLvl w:val="2"/>
    </w:pPr>
    <w:rPr>
      <w:rFonts w:ascii="Times New Roman" w:eastAsia="Times New Roman" w:hAnsi="Times New Roman" w:cs="Times New Roman"/>
      <w:i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F27593"/>
    <w:pPr>
      <w:keepNext/>
      <w:numPr>
        <w:ilvl w:val="3"/>
        <w:numId w:val="1"/>
      </w:numPr>
      <w:spacing w:after="240"/>
      <w:jc w:val="both"/>
      <w:outlineLvl w:val="3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2288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8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88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88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88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886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886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1"/>
    <w:qFormat/>
    <w:rsid w:val="001D10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2849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0E2849"/>
  </w:style>
  <w:style w:type="paragraph" w:styleId="Footer">
    <w:name w:val="footer"/>
    <w:basedOn w:val="Normal"/>
    <w:link w:val="FooterChar"/>
    <w:uiPriority w:val="99"/>
    <w:unhideWhenUsed/>
    <w:rsid w:val="000E284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0E2849"/>
  </w:style>
  <w:style w:type="character" w:styleId="Hyperlink">
    <w:name w:val="Hyperlink"/>
    <w:basedOn w:val="DefaultParagraphFont"/>
    <w:uiPriority w:val="99"/>
    <w:unhideWhenUsed/>
    <w:rsid w:val="000F7F76"/>
    <w:rPr>
      <w:rFonts w:cs="Times New Roman"/>
      <w:color w:val="0000FF" w:themeColor="hyperlink"/>
      <w:u w:val="single"/>
    </w:rPr>
  </w:style>
  <w:style w:type="paragraph" w:styleId="Title">
    <w:name w:val="Title"/>
    <w:basedOn w:val="Normal"/>
    <w:link w:val="TitleChar"/>
    <w:qFormat/>
    <w:rsid w:val="00516A87"/>
    <w:pPr>
      <w:ind w:right="-142"/>
      <w:jc w:val="center"/>
    </w:pPr>
    <w:rPr>
      <w:rFonts w:ascii="Times New Roman" w:eastAsia="Times New Roman" w:hAnsi="Times New Roman" w:cs="Times New Roman"/>
      <w:b/>
      <w:szCs w:val="20"/>
      <w:lang w:val="tr-TR"/>
    </w:rPr>
  </w:style>
  <w:style w:type="character" w:customStyle="1" w:styleId="TitleChar">
    <w:name w:val="Title Char"/>
    <w:basedOn w:val="DefaultParagraphFont"/>
    <w:link w:val="Title"/>
    <w:rsid w:val="00516A87"/>
    <w:rPr>
      <w:rFonts w:ascii="Times New Roman" w:eastAsia="Times New Roman" w:hAnsi="Times New Roman" w:cs="Times New Roman"/>
      <w:b/>
      <w:szCs w:val="20"/>
      <w:lang w:val="tr-TR"/>
    </w:rPr>
  </w:style>
  <w:style w:type="paragraph" w:styleId="Revision">
    <w:name w:val="Revision"/>
    <w:hidden/>
    <w:uiPriority w:val="99"/>
    <w:semiHidden/>
    <w:rsid w:val="002A660D"/>
  </w:style>
  <w:style w:type="table" w:styleId="TableGrid">
    <w:name w:val="Table Grid"/>
    <w:basedOn w:val="TableNormal"/>
    <w:uiPriority w:val="59"/>
    <w:rsid w:val="0019209A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19209A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E81BD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81BDE"/>
    <w:rPr>
      <w:sz w:val="20"/>
      <w:szCs w:val="20"/>
    </w:rPr>
  </w:style>
  <w:style w:type="character" w:styleId="FootnoteReference">
    <w:name w:val="footnote reference"/>
    <w:uiPriority w:val="99"/>
    <w:semiHidden/>
    <w:rsid w:val="00E81BDE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F27593"/>
    <w:rPr>
      <w:rFonts w:ascii="Times New Roman" w:eastAsia="Times New Roman" w:hAnsi="Times New Roman" w:cs="Times New Roman"/>
      <w:b/>
      <w:smallCaps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F27593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7593"/>
    <w:rPr>
      <w:rFonts w:ascii="Times New Roman" w:eastAsia="Times New Roman" w:hAnsi="Times New Roman" w:cs="Times New Roman"/>
      <w:i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27593"/>
    <w:rPr>
      <w:rFonts w:ascii="Times New Roman" w:eastAsia="Times New Roman" w:hAnsi="Times New Roman" w:cs="Times New Roman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27593"/>
  </w:style>
  <w:style w:type="paragraph" w:customStyle="1" w:styleId="Text1">
    <w:name w:val="Text 1"/>
    <w:basedOn w:val="Normal"/>
    <w:rsid w:val="00F27593"/>
    <w:pPr>
      <w:spacing w:after="240"/>
      <w:ind w:left="482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ListBullet1">
    <w:name w:val="List Bullet 1"/>
    <w:basedOn w:val="Text1"/>
    <w:rsid w:val="00F27593"/>
    <w:pPr>
      <w:numPr>
        <w:numId w:val="2"/>
      </w:numPr>
    </w:pPr>
  </w:style>
  <w:style w:type="paragraph" w:customStyle="1" w:styleId="TableParagraph">
    <w:name w:val="Table Paragraph"/>
    <w:basedOn w:val="Normal"/>
    <w:uiPriority w:val="1"/>
    <w:qFormat/>
    <w:rsid w:val="00F27593"/>
    <w:pPr>
      <w:widowControl w:val="0"/>
    </w:pPr>
    <w:rPr>
      <w:rFonts w:eastAsia="Calibri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F27593"/>
    <w:pPr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F27593"/>
    <w:rPr>
      <w:rFonts w:ascii="Times New Roman" w:eastAsia="Times New Roman" w:hAnsi="Times New Roman" w:cs="Times New Roman"/>
      <w:szCs w:val="20"/>
    </w:rPr>
  </w:style>
  <w:style w:type="character" w:customStyle="1" w:styleId="hps">
    <w:name w:val="hps"/>
    <w:basedOn w:val="DefaultParagraphFont"/>
    <w:rsid w:val="00F27593"/>
  </w:style>
  <w:style w:type="character" w:customStyle="1" w:styleId="alt-edited">
    <w:name w:val="alt-edited"/>
    <w:basedOn w:val="DefaultParagraphFont"/>
    <w:rsid w:val="00F27593"/>
  </w:style>
  <w:style w:type="table" w:customStyle="1" w:styleId="TableGrid2">
    <w:name w:val="Table Grid2"/>
    <w:basedOn w:val="TableNormal"/>
    <w:next w:val="TableGrid"/>
    <w:uiPriority w:val="59"/>
    <w:rsid w:val="00F27593"/>
    <w:rPr>
      <w:rFonts w:eastAsia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F27593"/>
  </w:style>
  <w:style w:type="table" w:customStyle="1" w:styleId="TableGrid3">
    <w:name w:val="Table Grid3"/>
    <w:basedOn w:val="TableNormal"/>
    <w:next w:val="TableGrid"/>
    <w:uiPriority w:val="59"/>
    <w:rsid w:val="00133F46"/>
    <w:rPr>
      <w:rFonts w:eastAsia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F0C0A"/>
  </w:style>
  <w:style w:type="table" w:customStyle="1" w:styleId="TableGrid4">
    <w:name w:val="Table Grid4"/>
    <w:basedOn w:val="TableNormal"/>
    <w:next w:val="TableGrid"/>
    <w:uiPriority w:val="59"/>
    <w:rsid w:val="007F0C0A"/>
    <w:rPr>
      <w:rFonts w:eastAsia="Calibri"/>
      <w:sz w:val="22"/>
      <w:szCs w:val="22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7F0C0A"/>
    <w:rPr>
      <w:rFonts w:eastAsia="Calibri"/>
      <w:sz w:val="22"/>
      <w:szCs w:val="22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7F0C0A"/>
    <w:rPr>
      <w:rFonts w:eastAsia="Calibri"/>
      <w:sz w:val="22"/>
      <w:szCs w:val="22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4517CB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Default">
    <w:name w:val="Default"/>
    <w:rsid w:val="00100B95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63130-B7B6-42D8-AF09-77094FB57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2087</Words>
  <Characters>11901</Characters>
  <Application>Microsoft Office Word</Application>
  <DocSecurity>0</DocSecurity>
  <Lines>99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2019-09-06T09:59:00Z</dcterms:created>
  <dcterms:modified xsi:type="dcterms:W3CDTF">2019-11-27T13:30:00Z</dcterms:modified>
</cp:coreProperties>
</file>